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B707A" w14:textId="27CD3B94" w:rsidR="00C90426" w:rsidRDefault="00C90426" w:rsidP="00C90426">
      <w:pPr>
        <w:tabs>
          <w:tab w:val="left" w:pos="18144"/>
        </w:tabs>
        <w:spacing w:after="0" w:line="276" w:lineRule="auto"/>
        <w:outlineLvl w:val="0"/>
        <w:rPr>
          <w:rFonts w:ascii="Times New Roman" w:eastAsia="Times New Roman" w:hAnsi="Times New Roman"/>
          <w:b/>
          <w:sz w:val="22"/>
          <w:lang w:eastAsia="lv-LV"/>
        </w:rPr>
      </w:pPr>
      <w:r>
        <w:rPr>
          <w:noProof/>
        </w:rPr>
        <w:drawing>
          <wp:inline distT="0" distB="0" distL="0" distR="0" wp14:anchorId="077371BE" wp14:editId="72DF2963">
            <wp:extent cx="1685925" cy="250882"/>
            <wp:effectExtent l="0" t="0" r="0" b="0"/>
            <wp:docPr id="3595789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2358" cy="271185"/>
                    </a:xfrm>
                    <a:prstGeom prst="rect">
                      <a:avLst/>
                    </a:prstGeom>
                    <a:noFill/>
                    <a:ln>
                      <a:noFill/>
                    </a:ln>
                  </pic:spPr>
                </pic:pic>
              </a:graphicData>
            </a:graphic>
          </wp:inline>
        </w:drawing>
      </w:r>
    </w:p>
    <w:p w14:paraId="726B05D2" w14:textId="2BA1B503" w:rsidR="00797097" w:rsidRPr="009605C4" w:rsidRDefault="00797097" w:rsidP="009605C4">
      <w:pPr>
        <w:tabs>
          <w:tab w:val="left" w:pos="18144"/>
        </w:tabs>
        <w:spacing w:after="0" w:line="276" w:lineRule="auto"/>
        <w:jc w:val="center"/>
        <w:outlineLvl w:val="0"/>
        <w:rPr>
          <w:rFonts w:ascii="Times New Roman" w:eastAsia="Times New Roman" w:hAnsi="Times New Roman"/>
          <w:b/>
          <w:sz w:val="22"/>
          <w:lang w:eastAsia="lv-LV"/>
        </w:rPr>
      </w:pPr>
      <w:r w:rsidRPr="009605C4">
        <w:rPr>
          <w:rFonts w:ascii="Times New Roman" w:eastAsia="Times New Roman" w:hAnsi="Times New Roman"/>
          <w:b/>
          <w:sz w:val="22"/>
          <w:lang w:eastAsia="lv-LV"/>
        </w:rPr>
        <w:t>LĪGUMS Nr.</w:t>
      </w:r>
      <w:r w:rsidR="00D83B63">
        <w:rPr>
          <w:rFonts w:ascii="Times New Roman" w:eastAsia="Times New Roman" w:hAnsi="Times New Roman"/>
          <w:b/>
          <w:sz w:val="22"/>
          <w:lang w:eastAsia="lv-LV"/>
        </w:rPr>
        <w:t xml:space="preserve"> </w:t>
      </w:r>
    </w:p>
    <w:p w14:paraId="0ECB5123" w14:textId="77777777" w:rsidR="00797097" w:rsidRPr="009605C4" w:rsidRDefault="00797097" w:rsidP="009605C4">
      <w:pPr>
        <w:spacing w:after="0" w:line="276" w:lineRule="auto"/>
        <w:jc w:val="center"/>
        <w:rPr>
          <w:rFonts w:ascii="Times New Roman" w:eastAsia="Times New Roman" w:hAnsi="Times New Roman"/>
          <w:b/>
          <w:caps/>
          <w:sz w:val="22"/>
          <w:lang w:eastAsia="ru-RU"/>
        </w:rPr>
      </w:pPr>
      <w:r w:rsidRPr="009605C4">
        <w:rPr>
          <w:rFonts w:ascii="Times New Roman" w:eastAsia="Times New Roman" w:hAnsi="Times New Roman"/>
          <w:b/>
          <w:caps/>
          <w:sz w:val="22"/>
          <w:lang w:eastAsia="ru-RU"/>
        </w:rPr>
        <w:t>par siltumenerģijas piegādi un lietošanu</w:t>
      </w:r>
    </w:p>
    <w:p w14:paraId="28F46B55" w14:textId="43AD7298" w:rsidR="00797097" w:rsidRPr="009605C4" w:rsidRDefault="00EC14DB" w:rsidP="00797097">
      <w:pPr>
        <w:spacing w:after="0" w:line="276" w:lineRule="auto"/>
        <w:jc w:val="right"/>
        <w:rPr>
          <w:rFonts w:ascii="Times New Roman" w:hAnsi="Times New Roman"/>
          <w:i/>
          <w:iCs/>
          <w:color w:val="000000"/>
          <w:sz w:val="20"/>
          <w:szCs w:val="20"/>
        </w:rPr>
      </w:pPr>
      <w:r>
        <w:rPr>
          <w:rFonts w:ascii="Times New Roman" w:hAnsi="Times New Roman"/>
          <w:i/>
          <w:iCs/>
          <w:color w:val="000000"/>
          <w:sz w:val="20"/>
          <w:szCs w:val="20"/>
        </w:rPr>
        <w:t>[</w:t>
      </w:r>
      <w:r w:rsidR="00797097" w:rsidRPr="009605C4">
        <w:rPr>
          <w:rFonts w:ascii="Times New Roman" w:hAnsi="Times New Roman"/>
          <w:i/>
          <w:iCs/>
          <w:color w:val="000000"/>
          <w:sz w:val="20"/>
          <w:szCs w:val="20"/>
        </w:rPr>
        <w:t xml:space="preserve">Līguma datums ir pēdējā pievienotā droša </w:t>
      </w:r>
    </w:p>
    <w:p w14:paraId="43C65786" w14:textId="51629D0E" w:rsidR="00797097" w:rsidRPr="009605C4" w:rsidRDefault="00797097" w:rsidP="00797097">
      <w:pPr>
        <w:spacing w:after="0" w:line="276" w:lineRule="auto"/>
        <w:jc w:val="right"/>
        <w:rPr>
          <w:rFonts w:ascii="Times New Roman" w:hAnsi="Times New Roman"/>
          <w:i/>
          <w:iCs/>
          <w:color w:val="000000"/>
          <w:sz w:val="22"/>
        </w:rPr>
      </w:pPr>
      <w:r w:rsidRPr="009605C4">
        <w:rPr>
          <w:rFonts w:ascii="Times New Roman" w:hAnsi="Times New Roman"/>
          <w:i/>
          <w:iCs/>
          <w:color w:val="000000"/>
          <w:sz w:val="20"/>
          <w:szCs w:val="20"/>
        </w:rPr>
        <w:t>elektroniskā paraksta un laika zīmoga datums</w:t>
      </w:r>
      <w:r w:rsidR="00C02103">
        <w:rPr>
          <w:rFonts w:ascii="Times New Roman" w:hAnsi="Times New Roman"/>
          <w:i/>
          <w:iCs/>
          <w:color w:val="000000"/>
          <w:sz w:val="20"/>
          <w:szCs w:val="20"/>
        </w:rPr>
        <w:t xml:space="preserve"> </w:t>
      </w:r>
      <w:r w:rsidR="00EC14DB">
        <w:rPr>
          <w:rFonts w:ascii="Times New Roman" w:hAnsi="Times New Roman"/>
          <w:i/>
          <w:iCs/>
          <w:color w:val="000000"/>
          <w:sz w:val="20"/>
          <w:szCs w:val="20"/>
        </w:rPr>
        <w:t>/</w:t>
      </w:r>
      <w:r w:rsidR="00C02103">
        <w:rPr>
          <w:rFonts w:ascii="Times New Roman" w:hAnsi="Times New Roman"/>
          <w:i/>
          <w:iCs/>
          <w:color w:val="000000"/>
          <w:sz w:val="20"/>
          <w:szCs w:val="20"/>
        </w:rPr>
        <w:t xml:space="preserve"> </w:t>
      </w:r>
      <w:r w:rsidR="00EC14DB">
        <w:rPr>
          <w:rFonts w:ascii="Times New Roman" w:hAnsi="Times New Roman"/>
          <w:i/>
          <w:iCs/>
          <w:color w:val="000000"/>
          <w:sz w:val="20"/>
          <w:szCs w:val="20"/>
        </w:rPr>
        <w:t>Rīgā, 20__. gada __.</w:t>
      </w:r>
      <w:r w:rsidR="00A67222">
        <w:rPr>
          <w:rFonts w:ascii="Times New Roman" w:hAnsi="Times New Roman"/>
          <w:i/>
          <w:iCs/>
          <w:color w:val="000000"/>
          <w:sz w:val="20"/>
          <w:szCs w:val="20"/>
        </w:rPr>
        <w:t xml:space="preserve"> </w:t>
      </w:r>
      <w:r w:rsidR="00EC14DB">
        <w:rPr>
          <w:rFonts w:ascii="Times New Roman" w:hAnsi="Times New Roman"/>
          <w:i/>
          <w:iCs/>
          <w:color w:val="000000"/>
          <w:sz w:val="20"/>
          <w:szCs w:val="20"/>
        </w:rPr>
        <w:t>__________________]</w:t>
      </w:r>
    </w:p>
    <w:p w14:paraId="2B1879A3" w14:textId="77777777" w:rsidR="00797097" w:rsidRPr="009605C4" w:rsidRDefault="00797097" w:rsidP="00797097">
      <w:pPr>
        <w:spacing w:after="0" w:line="276" w:lineRule="auto"/>
        <w:jc w:val="right"/>
        <w:rPr>
          <w:rFonts w:ascii="Times New Roman" w:hAnsi="Times New Roman"/>
          <w:sz w:val="22"/>
        </w:rPr>
      </w:pPr>
    </w:p>
    <w:p w14:paraId="64FF2067" w14:textId="74BFC037" w:rsidR="00797097" w:rsidRPr="009605C4" w:rsidRDefault="00797097" w:rsidP="00797097">
      <w:pPr>
        <w:tabs>
          <w:tab w:val="left" w:pos="0"/>
        </w:tabs>
        <w:spacing w:after="0" w:line="276" w:lineRule="auto"/>
        <w:jc w:val="both"/>
        <w:rPr>
          <w:rFonts w:ascii="Times New Roman" w:eastAsia="Times New Roman" w:hAnsi="Times New Roman"/>
          <w:sz w:val="20"/>
          <w:szCs w:val="20"/>
          <w:lang w:eastAsia="lv-LV"/>
        </w:rPr>
      </w:pPr>
      <w:r w:rsidRPr="009605C4">
        <w:rPr>
          <w:rFonts w:ascii="Times New Roman" w:eastAsia="Times New Roman" w:hAnsi="Times New Roman"/>
          <w:sz w:val="20"/>
          <w:szCs w:val="20"/>
          <w:lang w:eastAsia="lv-LV"/>
        </w:rPr>
        <w:tab/>
        <w:t xml:space="preserve">Akciju sabiedrība “RĪGAS SILTUMS” (turpmāk – </w:t>
      </w:r>
      <w:r w:rsidRPr="009605C4">
        <w:rPr>
          <w:rFonts w:ascii="Times New Roman" w:eastAsia="Times New Roman" w:hAnsi="Times New Roman"/>
          <w:b/>
          <w:bCs/>
          <w:sz w:val="20"/>
          <w:szCs w:val="20"/>
          <w:lang w:eastAsia="lv-LV"/>
        </w:rPr>
        <w:t>Piegādātājs</w:t>
      </w:r>
      <w:r w:rsidRPr="009605C4">
        <w:rPr>
          <w:rFonts w:ascii="Times New Roman" w:eastAsia="Times New Roman" w:hAnsi="Times New Roman"/>
          <w:sz w:val="20"/>
          <w:szCs w:val="20"/>
          <w:lang w:eastAsia="lv-LV"/>
        </w:rPr>
        <w:t xml:space="preserve">) un </w:t>
      </w:r>
      <w:r w:rsidR="000D4A84">
        <w:rPr>
          <w:rFonts w:ascii="Times New Roman" w:eastAsia="Times New Roman" w:hAnsi="Times New Roman"/>
          <w:sz w:val="20"/>
          <w:szCs w:val="20"/>
          <w:lang w:eastAsia="lv-LV"/>
        </w:rPr>
        <w:t>__________________________</w:t>
      </w:r>
      <w:r w:rsidR="00673034" w:rsidRPr="009605C4">
        <w:rPr>
          <w:rFonts w:ascii="Times New Roman" w:eastAsia="Times New Roman" w:hAnsi="Times New Roman"/>
          <w:sz w:val="20"/>
          <w:szCs w:val="20"/>
          <w:lang w:eastAsia="lv-LV"/>
        </w:rPr>
        <w:t xml:space="preserve"> </w:t>
      </w:r>
      <w:r w:rsidRPr="009605C4">
        <w:rPr>
          <w:rFonts w:ascii="Times New Roman" w:eastAsia="Times New Roman" w:hAnsi="Times New Roman"/>
          <w:sz w:val="20"/>
          <w:szCs w:val="20"/>
          <w:lang w:eastAsia="lv-LV"/>
        </w:rPr>
        <w:t xml:space="preserve">(turpmāk – </w:t>
      </w:r>
      <w:r w:rsidRPr="009605C4">
        <w:rPr>
          <w:rFonts w:ascii="Times New Roman" w:eastAsia="Times New Roman" w:hAnsi="Times New Roman"/>
          <w:b/>
          <w:bCs/>
          <w:sz w:val="20"/>
          <w:szCs w:val="20"/>
          <w:lang w:eastAsia="lv-LV"/>
        </w:rPr>
        <w:t>Lietotājs)</w:t>
      </w:r>
      <w:r w:rsidR="002C2071" w:rsidRPr="009605C4">
        <w:rPr>
          <w:rFonts w:ascii="Times New Roman" w:eastAsia="Times New Roman" w:hAnsi="Times New Roman"/>
          <w:sz w:val="20"/>
          <w:szCs w:val="20"/>
          <w:lang w:eastAsia="lv-LV"/>
        </w:rPr>
        <w:t>,</w:t>
      </w:r>
      <w:r w:rsidRPr="009605C4">
        <w:rPr>
          <w:rFonts w:ascii="Times New Roman" w:eastAsia="Times New Roman" w:hAnsi="Times New Roman"/>
          <w:b/>
          <w:bCs/>
          <w:sz w:val="20"/>
          <w:szCs w:val="20"/>
          <w:lang w:eastAsia="lv-LV"/>
        </w:rPr>
        <w:t xml:space="preserve"> </w:t>
      </w:r>
      <w:r w:rsidRPr="009605C4">
        <w:rPr>
          <w:rFonts w:ascii="Times New Roman" w:eastAsia="Times New Roman" w:hAnsi="Times New Roman"/>
          <w:sz w:val="20"/>
          <w:szCs w:val="20"/>
          <w:lang w:eastAsia="lv-LV"/>
        </w:rPr>
        <w:t xml:space="preserve">turpmāk tekstā abi kopā/atsevišķi – </w:t>
      </w:r>
      <w:r w:rsidRPr="009605C4">
        <w:rPr>
          <w:rFonts w:ascii="Times New Roman" w:eastAsia="Times New Roman" w:hAnsi="Times New Roman"/>
          <w:b/>
          <w:bCs/>
          <w:sz w:val="20"/>
          <w:szCs w:val="20"/>
          <w:lang w:eastAsia="lv-LV"/>
        </w:rPr>
        <w:t>Puses/Puse</w:t>
      </w:r>
      <w:r w:rsidRPr="009605C4">
        <w:rPr>
          <w:rFonts w:ascii="Times New Roman" w:eastAsia="Times New Roman" w:hAnsi="Times New Roman"/>
          <w:sz w:val="20"/>
          <w:szCs w:val="20"/>
          <w:lang w:eastAsia="lv-LV"/>
        </w:rPr>
        <w:t xml:space="preserve">, </w:t>
      </w:r>
      <w:r w:rsidRPr="009605C4">
        <w:rPr>
          <w:rFonts w:ascii="Times New Roman" w:hAnsi="Times New Roman"/>
          <w:sz w:val="20"/>
          <w:szCs w:val="20"/>
        </w:rPr>
        <w:t>pamatojoties uz Enerģētikas likuma un Ministru kabineta izdoto s</w:t>
      </w:r>
      <w:r w:rsidRPr="009605C4">
        <w:rPr>
          <w:rFonts w:ascii="Times New Roman" w:eastAsia="Times New Roman" w:hAnsi="Times New Roman"/>
          <w:sz w:val="20"/>
          <w:szCs w:val="20"/>
          <w:lang w:eastAsia="lv-LV"/>
        </w:rPr>
        <w:t xml:space="preserve">iltumenerģijas piegādes un lietošanas noteikumu nosacījumiem, noslēdz šādu līgumu (turpmāk – </w:t>
      </w:r>
      <w:r w:rsidRPr="009605C4">
        <w:rPr>
          <w:rFonts w:ascii="Times New Roman" w:eastAsia="Times New Roman" w:hAnsi="Times New Roman"/>
          <w:b/>
          <w:bCs/>
          <w:sz w:val="20"/>
          <w:szCs w:val="20"/>
          <w:lang w:eastAsia="lv-LV"/>
        </w:rPr>
        <w:t>Līgums</w:t>
      </w:r>
      <w:r w:rsidRPr="009605C4">
        <w:rPr>
          <w:rFonts w:ascii="Times New Roman" w:eastAsia="Times New Roman" w:hAnsi="Times New Roman"/>
          <w:sz w:val="20"/>
          <w:szCs w:val="20"/>
          <w:lang w:eastAsia="lv-LV"/>
        </w:rPr>
        <w:t>):</w:t>
      </w:r>
    </w:p>
    <w:p w14:paraId="2A8B067B" w14:textId="77777777" w:rsidR="00797097" w:rsidRPr="009605C4" w:rsidRDefault="00797097" w:rsidP="00797097">
      <w:pPr>
        <w:spacing w:after="0" w:line="240" w:lineRule="auto"/>
        <w:outlineLvl w:val="0"/>
        <w:rPr>
          <w:rFonts w:ascii="Times New Roman" w:eastAsia="Times New Roman" w:hAnsi="Times New Roman"/>
          <w:b/>
          <w:sz w:val="20"/>
          <w:szCs w:val="20"/>
          <w:lang w:eastAsia="lv-LV"/>
        </w:rPr>
      </w:pPr>
      <w:r w:rsidRPr="0022214F">
        <w:rPr>
          <w:rFonts w:ascii="Times New Roman" w:eastAsia="Times New Roman" w:hAnsi="Times New Roman"/>
          <w:b/>
          <w:sz w:val="20"/>
          <w:szCs w:val="20"/>
          <w:lang w:eastAsia="lv-LV"/>
        </w:rPr>
        <w:t>Objekts:</w:t>
      </w:r>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835"/>
        <w:gridCol w:w="3544"/>
      </w:tblGrid>
      <w:tr w:rsidR="0012148F" w:rsidRPr="00205CEA" w14:paraId="10C788F9" w14:textId="77777777" w:rsidTr="00BD3939">
        <w:trPr>
          <w:trHeight w:val="307"/>
        </w:trPr>
        <w:tc>
          <w:tcPr>
            <w:tcW w:w="3119" w:type="dxa"/>
            <w:tcBorders>
              <w:bottom w:val="single" w:sz="4" w:space="0" w:color="auto"/>
            </w:tcBorders>
            <w:vAlign w:val="center"/>
          </w:tcPr>
          <w:p w14:paraId="32846836" w14:textId="77777777" w:rsidR="00797097" w:rsidRPr="00205CEA" w:rsidRDefault="00797097" w:rsidP="00BD3939">
            <w:pPr>
              <w:tabs>
                <w:tab w:val="left" w:pos="4927"/>
              </w:tabs>
              <w:spacing w:after="0" w:line="240" w:lineRule="auto"/>
              <w:outlineLvl w:val="0"/>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Adrese:</w:t>
            </w:r>
          </w:p>
        </w:tc>
        <w:tc>
          <w:tcPr>
            <w:tcW w:w="6379" w:type="dxa"/>
            <w:gridSpan w:val="2"/>
            <w:vAlign w:val="center"/>
          </w:tcPr>
          <w:p w14:paraId="1C9EBD0E" w14:textId="7DA6F9FD" w:rsidR="00797097" w:rsidRPr="00205CEA" w:rsidRDefault="002D2A4D" w:rsidP="00BD3939">
            <w:pPr>
              <w:tabs>
                <w:tab w:val="left" w:pos="4927"/>
              </w:tabs>
              <w:spacing w:after="0" w:line="240" w:lineRule="auto"/>
              <w:outlineLvl w:val="0"/>
              <w:rPr>
                <w:rFonts w:ascii="Times New Roman" w:eastAsia="Times New Roman" w:hAnsi="Times New Roman"/>
                <w:sz w:val="20"/>
                <w:szCs w:val="20"/>
                <w:highlight w:val="green"/>
                <w:lang w:eastAsia="lv-LV"/>
              </w:rPr>
            </w:pPr>
            <w:r w:rsidRPr="002D2A4D">
              <w:rPr>
                <w:rFonts w:ascii="Times New Roman" w:eastAsia="Times New Roman" w:hAnsi="Times New Roman"/>
                <w:color w:val="767171" w:themeColor="background2" w:themeShade="80"/>
                <w:sz w:val="20"/>
                <w:szCs w:val="20"/>
                <w:lang w:eastAsia="lv-LV"/>
              </w:rPr>
              <w:t>Adrese</w:t>
            </w:r>
          </w:p>
        </w:tc>
      </w:tr>
      <w:tr w:rsidR="0012148F" w:rsidRPr="00205CEA" w14:paraId="79D02BED" w14:textId="77777777" w:rsidTr="00BD3939">
        <w:trPr>
          <w:trHeight w:val="284"/>
        </w:trPr>
        <w:tc>
          <w:tcPr>
            <w:tcW w:w="3119" w:type="dxa"/>
            <w:tcBorders>
              <w:top w:val="single" w:sz="4" w:space="0" w:color="auto"/>
            </w:tcBorders>
            <w:vAlign w:val="center"/>
          </w:tcPr>
          <w:p w14:paraId="51DE657D" w14:textId="77777777" w:rsidR="00797097" w:rsidRPr="00205CEA" w:rsidRDefault="00797097" w:rsidP="00BD3939">
            <w:pPr>
              <w:tabs>
                <w:tab w:val="left" w:pos="4927"/>
              </w:tabs>
              <w:spacing w:after="0" w:line="240" w:lineRule="auto"/>
              <w:outlineLvl w:val="0"/>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Kadastra numurs:</w:t>
            </w:r>
          </w:p>
        </w:tc>
        <w:tc>
          <w:tcPr>
            <w:tcW w:w="6379" w:type="dxa"/>
            <w:gridSpan w:val="2"/>
            <w:vAlign w:val="center"/>
          </w:tcPr>
          <w:p w14:paraId="5BE84C9E" w14:textId="061AAF7C" w:rsidR="00797097" w:rsidRPr="00205CEA" w:rsidRDefault="00AB4EDE" w:rsidP="00BD3939">
            <w:pPr>
              <w:spacing w:after="0" w:line="240" w:lineRule="auto"/>
              <w:jc w:val="both"/>
              <w:outlineLvl w:val="0"/>
              <w:rPr>
                <w:rFonts w:ascii="Times New Roman" w:eastAsia="Times New Roman" w:hAnsi="Times New Roman"/>
                <w:sz w:val="20"/>
                <w:szCs w:val="20"/>
                <w:highlight w:val="green"/>
                <w:lang w:eastAsia="lv-LV"/>
              </w:rPr>
            </w:pPr>
            <w:r w:rsidRPr="00B546F3">
              <w:rPr>
                <w:rFonts w:ascii="Times New Roman" w:eastAsia="Times New Roman" w:hAnsi="Times New Roman"/>
                <w:i/>
                <w:color w:val="808080"/>
                <w:sz w:val="20"/>
                <w:szCs w:val="20"/>
                <w:lang w:eastAsia="lv-LV"/>
              </w:rPr>
              <w:t>0000 000 0000</w:t>
            </w:r>
          </w:p>
        </w:tc>
      </w:tr>
      <w:tr w:rsidR="0012148F" w:rsidRPr="00205CEA" w14:paraId="38A6AB0E" w14:textId="77777777" w:rsidTr="00BD3939">
        <w:trPr>
          <w:trHeight w:val="284"/>
        </w:trPr>
        <w:tc>
          <w:tcPr>
            <w:tcW w:w="3119" w:type="dxa"/>
            <w:tcBorders>
              <w:top w:val="single" w:sz="4" w:space="0" w:color="auto"/>
            </w:tcBorders>
            <w:vAlign w:val="center"/>
          </w:tcPr>
          <w:p w14:paraId="42321DD5" w14:textId="77777777" w:rsidR="00797097" w:rsidRPr="00205CEA" w:rsidRDefault="00797097" w:rsidP="00BD3939">
            <w:pPr>
              <w:tabs>
                <w:tab w:val="left" w:pos="4927"/>
              </w:tabs>
              <w:spacing w:after="0" w:line="240" w:lineRule="auto"/>
              <w:outlineLvl w:val="0"/>
              <w:rPr>
                <w:rFonts w:ascii="Times New Roman" w:eastAsia="Times New Roman" w:hAnsi="Times New Roman"/>
                <w:b/>
                <w:sz w:val="20"/>
                <w:szCs w:val="20"/>
                <w:lang w:eastAsia="lv-LV"/>
              </w:rPr>
            </w:pPr>
            <w:r w:rsidRPr="00205CEA">
              <w:rPr>
                <w:rFonts w:ascii="Times New Roman" w:hAnsi="Times New Roman"/>
                <w:b/>
                <w:bCs/>
                <w:sz w:val="20"/>
                <w:szCs w:val="20"/>
              </w:rPr>
              <w:t>Siltumapgādes zona</w:t>
            </w:r>
            <w:r w:rsidRPr="00205CEA">
              <w:rPr>
                <w:rStyle w:val="FootnoteReference"/>
                <w:rFonts w:ascii="Times New Roman" w:hAnsi="Times New Roman"/>
                <w:sz w:val="20"/>
                <w:szCs w:val="20"/>
              </w:rPr>
              <w:footnoteReference w:id="2"/>
            </w:r>
          </w:p>
        </w:tc>
        <w:tc>
          <w:tcPr>
            <w:tcW w:w="6379" w:type="dxa"/>
            <w:gridSpan w:val="2"/>
            <w:vAlign w:val="center"/>
          </w:tcPr>
          <w:p w14:paraId="17AF3C3D" w14:textId="73E6D74B" w:rsidR="00797097" w:rsidRPr="00205CEA" w:rsidRDefault="002C2071" w:rsidP="00BD3939">
            <w:pPr>
              <w:tabs>
                <w:tab w:val="left" w:pos="284"/>
                <w:tab w:val="left" w:pos="1418"/>
              </w:tabs>
              <w:autoSpaceDE w:val="0"/>
              <w:autoSpaceDN w:val="0"/>
              <w:spacing w:after="0" w:line="240" w:lineRule="auto"/>
              <w:jc w:val="both"/>
              <w:rPr>
                <w:rFonts w:ascii="Times New Roman" w:hAnsi="Times New Roman"/>
                <w:sz w:val="20"/>
                <w:szCs w:val="20"/>
                <w:highlight w:val="green"/>
              </w:rPr>
            </w:pPr>
            <w:r w:rsidRPr="0022214F">
              <w:rPr>
                <w:rFonts w:ascii="Times New Roman" w:eastAsia="Times New Roman" w:hAnsi="Times New Roman"/>
                <w:color w:val="767171" w:themeColor="background2" w:themeShade="80"/>
                <w:sz w:val="20"/>
                <w:szCs w:val="20"/>
                <w:lang w:eastAsia="lv-LV"/>
              </w:rPr>
              <w:t>ZONA Nr.</w:t>
            </w:r>
            <w:r w:rsidR="0022214F" w:rsidRPr="00205CEA">
              <w:rPr>
                <w:rFonts w:ascii="Times New Roman" w:hAnsi="Times New Roman"/>
                <w:sz w:val="20"/>
                <w:szCs w:val="20"/>
                <w:highlight w:val="green"/>
              </w:rPr>
              <w:t xml:space="preserve"> </w:t>
            </w:r>
          </w:p>
        </w:tc>
      </w:tr>
      <w:tr w:rsidR="0012148F" w:rsidRPr="00205CEA" w14:paraId="6B21C9DB" w14:textId="77777777" w:rsidTr="00BD3939">
        <w:trPr>
          <w:trHeight w:val="284"/>
        </w:trPr>
        <w:tc>
          <w:tcPr>
            <w:tcW w:w="3119" w:type="dxa"/>
            <w:tcBorders>
              <w:top w:val="single" w:sz="4" w:space="0" w:color="auto"/>
            </w:tcBorders>
            <w:vAlign w:val="center"/>
          </w:tcPr>
          <w:p w14:paraId="6CFD0915" w14:textId="77777777" w:rsidR="00797097" w:rsidRPr="00205CEA" w:rsidRDefault="00797097" w:rsidP="00BD3939">
            <w:pPr>
              <w:tabs>
                <w:tab w:val="left" w:pos="4927"/>
              </w:tabs>
              <w:spacing w:after="0" w:line="240" w:lineRule="auto"/>
              <w:outlineLvl w:val="0"/>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Īpašnieks:</w:t>
            </w:r>
          </w:p>
        </w:tc>
        <w:tc>
          <w:tcPr>
            <w:tcW w:w="6379" w:type="dxa"/>
            <w:gridSpan w:val="2"/>
            <w:vAlign w:val="center"/>
          </w:tcPr>
          <w:p w14:paraId="42525208" w14:textId="2D47FB0D" w:rsidR="00797097" w:rsidRPr="00205CEA" w:rsidRDefault="00797097" w:rsidP="00BD3939">
            <w:pPr>
              <w:spacing w:after="0" w:line="240" w:lineRule="auto"/>
              <w:jc w:val="both"/>
              <w:outlineLvl w:val="0"/>
              <w:rPr>
                <w:rFonts w:ascii="Times New Roman" w:eastAsia="Times New Roman" w:hAnsi="Times New Roman"/>
                <w:sz w:val="20"/>
                <w:szCs w:val="20"/>
                <w:lang w:eastAsia="lv-LV"/>
              </w:rPr>
            </w:pPr>
          </w:p>
        </w:tc>
      </w:tr>
      <w:tr w:rsidR="0012148F" w:rsidRPr="00205CEA" w14:paraId="3C3799F2" w14:textId="77777777" w:rsidTr="00BD3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119" w:type="dxa"/>
            <w:tcBorders>
              <w:top w:val="nil"/>
              <w:left w:val="nil"/>
              <w:bottom w:val="single" w:sz="4" w:space="0" w:color="auto"/>
              <w:right w:val="nil"/>
            </w:tcBorders>
          </w:tcPr>
          <w:p w14:paraId="0A49C54E" w14:textId="77777777" w:rsidR="00797097" w:rsidRPr="009605C4" w:rsidRDefault="00797097" w:rsidP="00BD3939">
            <w:pPr>
              <w:spacing w:after="0" w:line="240" w:lineRule="auto"/>
              <w:outlineLvl w:val="0"/>
              <w:rPr>
                <w:rFonts w:ascii="Times New Roman" w:eastAsia="Times New Roman" w:hAnsi="Times New Roman"/>
                <w:b/>
                <w:sz w:val="20"/>
                <w:szCs w:val="20"/>
                <w:lang w:eastAsia="lv-LV"/>
              </w:rPr>
            </w:pPr>
            <w:r w:rsidRPr="009605C4">
              <w:rPr>
                <w:rFonts w:ascii="Times New Roman" w:eastAsia="Times New Roman" w:hAnsi="Times New Roman"/>
                <w:b/>
                <w:sz w:val="20"/>
                <w:szCs w:val="20"/>
                <w:lang w:eastAsia="lv-LV"/>
              </w:rPr>
              <w:t>Līguma puses:</w:t>
            </w:r>
          </w:p>
        </w:tc>
        <w:tc>
          <w:tcPr>
            <w:tcW w:w="2835" w:type="dxa"/>
            <w:tcBorders>
              <w:top w:val="nil"/>
              <w:left w:val="nil"/>
              <w:bottom w:val="single" w:sz="4" w:space="0" w:color="auto"/>
              <w:right w:val="nil"/>
            </w:tcBorders>
            <w:vAlign w:val="center"/>
          </w:tcPr>
          <w:p w14:paraId="4B2306CB" w14:textId="77777777" w:rsidR="00797097" w:rsidRPr="009605C4" w:rsidRDefault="00797097" w:rsidP="00BD3939">
            <w:pPr>
              <w:tabs>
                <w:tab w:val="left" w:pos="284"/>
                <w:tab w:val="left" w:pos="1418"/>
              </w:tabs>
              <w:autoSpaceDE w:val="0"/>
              <w:autoSpaceDN w:val="0"/>
              <w:spacing w:after="0" w:line="240" w:lineRule="auto"/>
              <w:jc w:val="center"/>
              <w:rPr>
                <w:rFonts w:ascii="Times New Roman" w:eastAsia="Times New Roman" w:hAnsi="Times New Roman"/>
                <w:b/>
                <w:sz w:val="20"/>
                <w:szCs w:val="20"/>
                <w:lang w:eastAsia="lv-LV"/>
              </w:rPr>
            </w:pPr>
            <w:r w:rsidRPr="009605C4">
              <w:rPr>
                <w:rFonts w:ascii="Times New Roman" w:eastAsia="Times New Roman" w:hAnsi="Times New Roman"/>
                <w:b/>
                <w:sz w:val="20"/>
                <w:szCs w:val="20"/>
                <w:lang w:eastAsia="lv-LV"/>
              </w:rPr>
              <w:t>Lietotājs</w:t>
            </w:r>
          </w:p>
        </w:tc>
        <w:tc>
          <w:tcPr>
            <w:tcW w:w="3544" w:type="dxa"/>
            <w:tcBorders>
              <w:top w:val="nil"/>
              <w:left w:val="nil"/>
              <w:bottom w:val="single" w:sz="4" w:space="0" w:color="auto"/>
              <w:right w:val="nil"/>
            </w:tcBorders>
            <w:vAlign w:val="center"/>
          </w:tcPr>
          <w:p w14:paraId="19C88233" w14:textId="77777777" w:rsidR="00797097" w:rsidRPr="009605C4" w:rsidRDefault="00797097" w:rsidP="00BD3939">
            <w:pPr>
              <w:tabs>
                <w:tab w:val="left" w:pos="284"/>
                <w:tab w:val="left" w:pos="1418"/>
              </w:tabs>
              <w:autoSpaceDE w:val="0"/>
              <w:autoSpaceDN w:val="0"/>
              <w:spacing w:after="0" w:line="240" w:lineRule="auto"/>
              <w:jc w:val="center"/>
              <w:rPr>
                <w:rFonts w:ascii="Times New Roman" w:eastAsia="Times New Roman" w:hAnsi="Times New Roman"/>
                <w:b/>
                <w:sz w:val="20"/>
                <w:szCs w:val="20"/>
                <w:lang w:eastAsia="lv-LV"/>
              </w:rPr>
            </w:pPr>
            <w:r w:rsidRPr="009605C4">
              <w:rPr>
                <w:rFonts w:ascii="Times New Roman" w:eastAsia="Times New Roman" w:hAnsi="Times New Roman"/>
                <w:b/>
                <w:sz w:val="20"/>
                <w:szCs w:val="20"/>
                <w:lang w:eastAsia="lv-LV"/>
              </w:rPr>
              <w:t>Piegādātājs</w:t>
            </w:r>
          </w:p>
        </w:tc>
      </w:tr>
      <w:tr w:rsidR="0012148F" w:rsidRPr="00205CEA" w14:paraId="640C9003" w14:textId="77777777" w:rsidTr="00BD3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12"/>
        </w:trPr>
        <w:tc>
          <w:tcPr>
            <w:tcW w:w="3119" w:type="dxa"/>
            <w:tcBorders>
              <w:top w:val="single" w:sz="4" w:space="0" w:color="auto"/>
              <w:left w:val="single" w:sz="4" w:space="0" w:color="auto"/>
              <w:bottom w:val="single" w:sz="4" w:space="0" w:color="auto"/>
              <w:right w:val="single" w:sz="4" w:space="0" w:color="auto"/>
            </w:tcBorders>
            <w:vAlign w:val="center"/>
          </w:tcPr>
          <w:p w14:paraId="3C19B454"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Uzņēmums/Vārds, Uzvārds:</w:t>
            </w:r>
          </w:p>
        </w:tc>
        <w:tc>
          <w:tcPr>
            <w:tcW w:w="2835" w:type="dxa"/>
            <w:tcBorders>
              <w:top w:val="single" w:sz="4" w:space="0" w:color="auto"/>
              <w:left w:val="single" w:sz="4" w:space="0" w:color="auto"/>
              <w:bottom w:val="single" w:sz="4" w:space="0" w:color="auto"/>
              <w:right w:val="single" w:sz="4" w:space="0" w:color="auto"/>
            </w:tcBorders>
            <w:vAlign w:val="center"/>
          </w:tcPr>
          <w:p w14:paraId="4127C512" w14:textId="38A0163C" w:rsidR="00797097" w:rsidRPr="00205CEA" w:rsidRDefault="0022214F" w:rsidP="00BD3939">
            <w:pPr>
              <w:autoSpaceDE w:val="0"/>
              <w:autoSpaceDN w:val="0"/>
              <w:spacing w:after="0" w:line="240" w:lineRule="auto"/>
              <w:rPr>
                <w:rFonts w:ascii="Times New Roman" w:eastAsia="Times New Roman" w:hAnsi="Times New Roman"/>
                <w:sz w:val="20"/>
                <w:szCs w:val="20"/>
                <w:lang w:eastAsia="lv-LV"/>
              </w:rPr>
            </w:pPr>
            <w:r w:rsidRPr="00B546F3">
              <w:rPr>
                <w:rFonts w:ascii="Times New Roman" w:eastAsia="Times New Roman" w:hAnsi="Times New Roman"/>
                <w:i/>
                <w:color w:val="808080"/>
                <w:sz w:val="20"/>
                <w:szCs w:val="20"/>
                <w:lang w:eastAsia="lv-LV"/>
              </w:rPr>
              <w:t>Uzņēmums / Vārds,</w:t>
            </w:r>
            <w:r>
              <w:rPr>
                <w:rFonts w:ascii="Times New Roman" w:eastAsia="Times New Roman" w:hAnsi="Times New Roman"/>
                <w:i/>
                <w:color w:val="808080"/>
                <w:sz w:val="20"/>
                <w:szCs w:val="20"/>
                <w:lang w:eastAsia="lv-LV"/>
              </w:rPr>
              <w:t xml:space="preserve"> </w:t>
            </w:r>
            <w:r w:rsidRPr="00B546F3">
              <w:rPr>
                <w:rFonts w:ascii="Times New Roman" w:eastAsia="Times New Roman" w:hAnsi="Times New Roman"/>
                <w:i/>
                <w:color w:val="808080"/>
                <w:sz w:val="20"/>
                <w:szCs w:val="20"/>
                <w:lang w:eastAsia="lv-LV"/>
              </w:rPr>
              <w:t>Uzvārds</w:t>
            </w:r>
          </w:p>
        </w:tc>
        <w:tc>
          <w:tcPr>
            <w:tcW w:w="3544" w:type="dxa"/>
            <w:tcBorders>
              <w:top w:val="single" w:sz="4" w:space="0" w:color="auto"/>
              <w:left w:val="single" w:sz="4" w:space="0" w:color="auto"/>
              <w:bottom w:val="single" w:sz="4" w:space="0" w:color="auto"/>
              <w:right w:val="single" w:sz="4" w:space="0" w:color="auto"/>
            </w:tcBorders>
            <w:vAlign w:val="center"/>
          </w:tcPr>
          <w:p w14:paraId="2DC0131D" w14:textId="77777777"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lang w:eastAsia="lv-LV"/>
              </w:rPr>
              <w:t xml:space="preserve">Akciju sabiedrība </w:t>
            </w:r>
          </w:p>
          <w:p w14:paraId="3CAA15A1" w14:textId="77777777"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sz w:val="20"/>
                <w:szCs w:val="20"/>
                <w:lang w:eastAsia="lv-LV"/>
              </w:rPr>
              <w:t>“RĪGAS SILTUMS”</w:t>
            </w:r>
          </w:p>
        </w:tc>
      </w:tr>
      <w:tr w:rsidR="0012148F" w:rsidRPr="00205CEA" w14:paraId="4AABB7DA" w14:textId="77777777" w:rsidTr="00BD3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17"/>
        </w:trPr>
        <w:tc>
          <w:tcPr>
            <w:tcW w:w="3119" w:type="dxa"/>
            <w:tcBorders>
              <w:top w:val="single" w:sz="4" w:space="0" w:color="auto"/>
              <w:left w:val="single" w:sz="4" w:space="0" w:color="auto"/>
              <w:bottom w:val="single" w:sz="4" w:space="0" w:color="auto"/>
              <w:right w:val="single" w:sz="4" w:space="0" w:color="auto"/>
            </w:tcBorders>
            <w:vAlign w:val="center"/>
          </w:tcPr>
          <w:p w14:paraId="50FDAAB7"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Likumīgais pārstāvis</w:t>
            </w:r>
          </w:p>
          <w:p w14:paraId="2E8B1057"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(pilnvarotā persona):</w:t>
            </w:r>
          </w:p>
        </w:tc>
        <w:tc>
          <w:tcPr>
            <w:tcW w:w="2835" w:type="dxa"/>
            <w:tcBorders>
              <w:top w:val="single" w:sz="4" w:space="0" w:color="auto"/>
              <w:left w:val="single" w:sz="4" w:space="0" w:color="auto"/>
              <w:bottom w:val="single" w:sz="4" w:space="0" w:color="auto"/>
              <w:right w:val="single" w:sz="4" w:space="0" w:color="auto"/>
            </w:tcBorders>
            <w:vAlign w:val="center"/>
          </w:tcPr>
          <w:p w14:paraId="207C0EA5" w14:textId="77777777" w:rsidR="0022214F" w:rsidRPr="00B546F3" w:rsidRDefault="0022214F" w:rsidP="0022214F">
            <w:pPr>
              <w:tabs>
                <w:tab w:val="left" w:pos="4927"/>
              </w:tabs>
              <w:spacing w:after="0" w:line="240" w:lineRule="auto"/>
              <w:rPr>
                <w:rFonts w:ascii="Times New Roman" w:eastAsia="Times New Roman" w:hAnsi="Times New Roman"/>
                <w:i/>
                <w:color w:val="7F7F7F"/>
                <w:sz w:val="20"/>
                <w:szCs w:val="20"/>
                <w:lang w:eastAsia="lv-LV"/>
              </w:rPr>
            </w:pPr>
            <w:r w:rsidRPr="00B546F3">
              <w:rPr>
                <w:rFonts w:ascii="Times New Roman" w:eastAsia="Times New Roman" w:hAnsi="Times New Roman"/>
                <w:i/>
                <w:color w:val="7F7F7F"/>
                <w:sz w:val="20"/>
                <w:szCs w:val="20"/>
                <w:lang w:eastAsia="lv-LV"/>
              </w:rPr>
              <w:t>Uzņēmums, Amats,</w:t>
            </w:r>
          </w:p>
          <w:p w14:paraId="6CBEE18E" w14:textId="2FD461EB" w:rsidR="00797097" w:rsidRPr="00205CEA" w:rsidRDefault="0022214F" w:rsidP="0022214F">
            <w:pPr>
              <w:tabs>
                <w:tab w:val="left" w:pos="4927"/>
              </w:tabs>
              <w:spacing w:after="0" w:line="240" w:lineRule="auto"/>
              <w:rPr>
                <w:rFonts w:ascii="Times New Roman" w:eastAsia="Times New Roman" w:hAnsi="Times New Roman"/>
                <w:sz w:val="20"/>
                <w:szCs w:val="20"/>
                <w:lang w:eastAsia="lv-LV"/>
              </w:rPr>
            </w:pPr>
            <w:r w:rsidRPr="00B546F3">
              <w:rPr>
                <w:rFonts w:ascii="Times New Roman" w:eastAsia="Times New Roman" w:hAnsi="Times New Roman"/>
                <w:i/>
                <w:color w:val="7F7F7F"/>
                <w:sz w:val="20"/>
                <w:szCs w:val="20"/>
                <w:lang w:eastAsia="lv-LV"/>
              </w:rPr>
              <w:t>Vārds, Uzvārds</w:t>
            </w:r>
          </w:p>
        </w:tc>
        <w:tc>
          <w:tcPr>
            <w:tcW w:w="3544" w:type="dxa"/>
            <w:tcBorders>
              <w:top w:val="single" w:sz="4" w:space="0" w:color="auto"/>
              <w:left w:val="single" w:sz="4" w:space="0" w:color="auto"/>
              <w:bottom w:val="single" w:sz="4" w:space="0" w:color="auto"/>
              <w:right w:val="single" w:sz="4" w:space="0" w:color="auto"/>
            </w:tcBorders>
            <w:vAlign w:val="center"/>
          </w:tcPr>
          <w:p w14:paraId="38A91C34" w14:textId="5D723EE3" w:rsidR="00797097" w:rsidRPr="0022214F" w:rsidRDefault="0022214F" w:rsidP="0022214F">
            <w:pPr>
              <w:tabs>
                <w:tab w:val="left" w:pos="4927"/>
              </w:tabs>
              <w:spacing w:after="0" w:line="240" w:lineRule="auto"/>
              <w:rPr>
                <w:rFonts w:ascii="Times New Roman" w:eastAsia="Times New Roman" w:hAnsi="Times New Roman"/>
                <w:i/>
                <w:color w:val="7F7F7F"/>
                <w:sz w:val="20"/>
                <w:szCs w:val="20"/>
                <w:lang w:eastAsia="lv-LV"/>
              </w:rPr>
            </w:pPr>
            <w:r w:rsidRPr="00B546F3">
              <w:rPr>
                <w:rFonts w:ascii="Times New Roman" w:eastAsia="Times New Roman" w:hAnsi="Times New Roman"/>
                <w:i/>
                <w:color w:val="7F7F7F"/>
                <w:sz w:val="20"/>
                <w:szCs w:val="20"/>
                <w:lang w:eastAsia="lv-LV"/>
              </w:rPr>
              <w:t>Amats,</w:t>
            </w:r>
            <w:r>
              <w:rPr>
                <w:rFonts w:ascii="Times New Roman" w:eastAsia="Times New Roman" w:hAnsi="Times New Roman"/>
                <w:i/>
                <w:color w:val="7F7F7F"/>
                <w:sz w:val="20"/>
                <w:szCs w:val="20"/>
                <w:lang w:eastAsia="lv-LV"/>
              </w:rPr>
              <w:t xml:space="preserve"> </w:t>
            </w:r>
            <w:r w:rsidRPr="00B546F3">
              <w:rPr>
                <w:rFonts w:ascii="Times New Roman" w:eastAsia="Times New Roman" w:hAnsi="Times New Roman"/>
                <w:i/>
                <w:color w:val="7F7F7F"/>
                <w:sz w:val="20"/>
                <w:szCs w:val="20"/>
                <w:lang w:eastAsia="lv-LV"/>
              </w:rPr>
              <w:t>Vārds, Uzvārds</w:t>
            </w:r>
          </w:p>
        </w:tc>
      </w:tr>
      <w:tr w:rsidR="0012148F" w:rsidRPr="00205CEA" w14:paraId="2130C131" w14:textId="77777777" w:rsidTr="00BD3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9"/>
        </w:trPr>
        <w:tc>
          <w:tcPr>
            <w:tcW w:w="3119" w:type="dxa"/>
            <w:tcBorders>
              <w:top w:val="single" w:sz="4" w:space="0" w:color="auto"/>
              <w:left w:val="single" w:sz="4" w:space="0" w:color="auto"/>
              <w:bottom w:val="single" w:sz="4" w:space="0" w:color="auto"/>
              <w:right w:val="single" w:sz="4" w:space="0" w:color="auto"/>
            </w:tcBorders>
            <w:vAlign w:val="center"/>
          </w:tcPr>
          <w:p w14:paraId="38B9128B"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Vienotais reģistrācijas Nr./</w:t>
            </w:r>
          </w:p>
          <w:p w14:paraId="2F092B00" w14:textId="25B0CC65"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Person</w:t>
            </w:r>
            <w:r w:rsidRPr="0022214F">
              <w:rPr>
                <w:rFonts w:ascii="Times New Roman" w:eastAsia="Times New Roman" w:hAnsi="Times New Roman"/>
                <w:b/>
                <w:sz w:val="20"/>
                <w:szCs w:val="20"/>
                <w:lang w:eastAsia="lv-LV"/>
              </w:rPr>
              <w:t>as kods</w:t>
            </w:r>
            <w:r w:rsidR="00D64EA9" w:rsidRPr="0022214F">
              <w:rPr>
                <w:rFonts w:ascii="Times New Roman" w:eastAsia="Times New Roman" w:hAnsi="Times New Roman"/>
                <w:b/>
                <w:sz w:val="20"/>
                <w:szCs w:val="20"/>
                <w:lang w:eastAsia="lv-LV"/>
              </w:rPr>
              <w:t>:</w:t>
            </w:r>
          </w:p>
        </w:tc>
        <w:tc>
          <w:tcPr>
            <w:tcW w:w="2835" w:type="dxa"/>
            <w:tcBorders>
              <w:top w:val="single" w:sz="4" w:space="0" w:color="auto"/>
              <w:left w:val="single" w:sz="4" w:space="0" w:color="auto"/>
              <w:bottom w:val="single" w:sz="4" w:space="0" w:color="auto"/>
              <w:right w:val="single" w:sz="4" w:space="0" w:color="auto"/>
            </w:tcBorders>
            <w:vAlign w:val="center"/>
          </w:tcPr>
          <w:p w14:paraId="0DC363F0" w14:textId="76D068CA" w:rsidR="00797097" w:rsidRPr="00205CEA" w:rsidRDefault="0022214F" w:rsidP="00BD3939">
            <w:pPr>
              <w:tabs>
                <w:tab w:val="left" w:pos="4927"/>
              </w:tabs>
              <w:spacing w:after="0" w:line="240" w:lineRule="auto"/>
              <w:rPr>
                <w:rFonts w:ascii="Times New Roman" w:eastAsia="Times New Roman" w:hAnsi="Times New Roman"/>
                <w:sz w:val="20"/>
                <w:szCs w:val="20"/>
                <w:lang w:eastAsia="lv-LV"/>
              </w:rPr>
            </w:pPr>
            <w:r w:rsidRPr="00B546F3">
              <w:rPr>
                <w:rFonts w:ascii="Times New Roman" w:eastAsia="Times New Roman" w:hAnsi="Times New Roman"/>
                <w:i/>
                <w:color w:val="808080"/>
                <w:sz w:val="20"/>
                <w:szCs w:val="20"/>
                <w:lang w:eastAsia="lv-LV"/>
              </w:rPr>
              <w:t>00000000000/ 000000-00000</w:t>
            </w:r>
          </w:p>
        </w:tc>
        <w:tc>
          <w:tcPr>
            <w:tcW w:w="3544" w:type="dxa"/>
            <w:tcBorders>
              <w:top w:val="single" w:sz="4" w:space="0" w:color="auto"/>
              <w:left w:val="single" w:sz="4" w:space="0" w:color="auto"/>
              <w:bottom w:val="single" w:sz="4" w:space="0" w:color="auto"/>
              <w:right w:val="single" w:sz="4" w:space="0" w:color="auto"/>
            </w:tcBorders>
            <w:vAlign w:val="center"/>
          </w:tcPr>
          <w:p w14:paraId="1BDDA5DD" w14:textId="77777777"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lang w:eastAsia="lv-LV"/>
              </w:rPr>
              <w:t>40003286750</w:t>
            </w:r>
          </w:p>
        </w:tc>
      </w:tr>
      <w:tr w:rsidR="0012148F" w:rsidRPr="00205CEA" w14:paraId="59B0DA71" w14:textId="77777777" w:rsidTr="00BD3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67"/>
        </w:trPr>
        <w:tc>
          <w:tcPr>
            <w:tcW w:w="3119" w:type="dxa"/>
            <w:tcBorders>
              <w:top w:val="single" w:sz="4" w:space="0" w:color="auto"/>
              <w:left w:val="single" w:sz="4" w:space="0" w:color="auto"/>
              <w:bottom w:val="single" w:sz="4" w:space="0" w:color="auto"/>
              <w:right w:val="single" w:sz="4" w:space="0" w:color="auto"/>
            </w:tcBorders>
            <w:vAlign w:val="center"/>
          </w:tcPr>
          <w:p w14:paraId="6670273A"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Pārstāvības pamats:</w:t>
            </w:r>
          </w:p>
        </w:tc>
        <w:tc>
          <w:tcPr>
            <w:tcW w:w="2835" w:type="dxa"/>
            <w:tcBorders>
              <w:top w:val="single" w:sz="4" w:space="0" w:color="auto"/>
              <w:left w:val="single" w:sz="4" w:space="0" w:color="auto"/>
              <w:bottom w:val="single" w:sz="4" w:space="0" w:color="auto"/>
              <w:right w:val="single" w:sz="4" w:space="0" w:color="auto"/>
            </w:tcBorders>
            <w:vAlign w:val="center"/>
          </w:tcPr>
          <w:p w14:paraId="779DBF46" w14:textId="2A510CD6" w:rsidR="00797097" w:rsidRPr="00205CEA" w:rsidRDefault="0022214F" w:rsidP="00BD3939">
            <w:pPr>
              <w:autoSpaceDE w:val="0"/>
              <w:autoSpaceDN w:val="0"/>
              <w:spacing w:after="0" w:line="240" w:lineRule="auto"/>
              <w:rPr>
                <w:rFonts w:ascii="Times New Roman" w:eastAsia="Times New Roman" w:hAnsi="Times New Roman"/>
                <w:sz w:val="20"/>
                <w:szCs w:val="20"/>
                <w:lang w:eastAsia="lv-LV"/>
              </w:rPr>
            </w:pPr>
            <w:r w:rsidRPr="00B546F3">
              <w:rPr>
                <w:rFonts w:ascii="Times New Roman" w:eastAsia="Times New Roman" w:hAnsi="Times New Roman"/>
                <w:i/>
                <w:color w:val="808080"/>
                <w:sz w:val="20"/>
                <w:szCs w:val="20"/>
                <w:lang w:eastAsia="lv-LV"/>
              </w:rPr>
              <w:t>Statūti, pilnvara, u.c.</w:t>
            </w:r>
          </w:p>
        </w:tc>
        <w:tc>
          <w:tcPr>
            <w:tcW w:w="3544" w:type="dxa"/>
            <w:tcBorders>
              <w:top w:val="single" w:sz="4" w:space="0" w:color="auto"/>
              <w:left w:val="single" w:sz="4" w:space="0" w:color="auto"/>
              <w:bottom w:val="single" w:sz="4" w:space="0" w:color="auto"/>
              <w:right w:val="single" w:sz="4" w:space="0" w:color="auto"/>
            </w:tcBorders>
            <w:vAlign w:val="center"/>
          </w:tcPr>
          <w:p w14:paraId="4E2E1A39" w14:textId="4323CC54" w:rsidR="00797097" w:rsidRPr="00205CEA" w:rsidRDefault="0022214F" w:rsidP="002C2071">
            <w:pPr>
              <w:spacing w:after="0"/>
              <w:rPr>
                <w:rFonts w:ascii="Times New Roman" w:hAnsi="Times New Roman"/>
              </w:rPr>
            </w:pPr>
            <w:r w:rsidRPr="00B546F3">
              <w:rPr>
                <w:rFonts w:ascii="Times New Roman" w:eastAsia="Times New Roman" w:hAnsi="Times New Roman"/>
                <w:i/>
                <w:color w:val="808080"/>
                <w:sz w:val="20"/>
                <w:szCs w:val="20"/>
                <w:lang w:eastAsia="lv-LV"/>
              </w:rPr>
              <w:t>Statūti, pilnvara, u.c.</w:t>
            </w:r>
          </w:p>
        </w:tc>
      </w:tr>
      <w:tr w:rsidR="0012148F" w:rsidRPr="00205CEA" w14:paraId="45D565A4" w14:textId="77777777" w:rsidTr="00BD3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70B903CE"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 xml:space="preserve">Juridiskā adrese/ </w:t>
            </w:r>
          </w:p>
          <w:p w14:paraId="04D3DF1D"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deklarētā dzīvesvieta:</w:t>
            </w:r>
          </w:p>
        </w:tc>
        <w:tc>
          <w:tcPr>
            <w:tcW w:w="2835" w:type="dxa"/>
            <w:tcBorders>
              <w:top w:val="single" w:sz="4" w:space="0" w:color="auto"/>
              <w:left w:val="single" w:sz="4" w:space="0" w:color="auto"/>
              <w:bottom w:val="single" w:sz="4" w:space="0" w:color="auto"/>
              <w:right w:val="single" w:sz="4" w:space="0" w:color="auto"/>
            </w:tcBorders>
            <w:vAlign w:val="center"/>
          </w:tcPr>
          <w:p w14:paraId="4F2316F4" w14:textId="2C241836" w:rsidR="00797097" w:rsidRPr="00205CEA" w:rsidRDefault="0022214F" w:rsidP="00BD3939">
            <w:pPr>
              <w:autoSpaceDE w:val="0"/>
              <w:autoSpaceDN w:val="0"/>
              <w:spacing w:after="0" w:line="240" w:lineRule="auto"/>
              <w:rPr>
                <w:rFonts w:ascii="Times New Roman" w:eastAsia="Times New Roman" w:hAnsi="Times New Roman"/>
                <w:sz w:val="20"/>
                <w:szCs w:val="20"/>
                <w:lang w:eastAsia="lv-LV"/>
              </w:rPr>
            </w:pPr>
            <w:r w:rsidRPr="00B546F3">
              <w:rPr>
                <w:rFonts w:ascii="Times New Roman" w:eastAsia="Times New Roman" w:hAnsi="Times New Roman"/>
                <w:i/>
                <w:color w:val="7F7F7F"/>
                <w:sz w:val="20"/>
                <w:szCs w:val="20"/>
                <w:lang w:eastAsia="lv-LV"/>
              </w:rPr>
              <w:t>Adrese</w:t>
            </w:r>
          </w:p>
        </w:tc>
        <w:tc>
          <w:tcPr>
            <w:tcW w:w="3544" w:type="dxa"/>
            <w:tcBorders>
              <w:top w:val="single" w:sz="4" w:space="0" w:color="auto"/>
              <w:left w:val="single" w:sz="4" w:space="0" w:color="auto"/>
              <w:bottom w:val="single" w:sz="4" w:space="0" w:color="auto"/>
              <w:right w:val="single" w:sz="4" w:space="0" w:color="auto"/>
            </w:tcBorders>
            <w:vAlign w:val="center"/>
          </w:tcPr>
          <w:p w14:paraId="10346A0E" w14:textId="63826254"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lang w:eastAsia="lv-LV"/>
              </w:rPr>
              <w:t>Cēsu iela 3A, Rīga, LV</w:t>
            </w:r>
            <w:r w:rsidR="00075A95" w:rsidRPr="00205CEA">
              <w:rPr>
                <w:rFonts w:ascii="Times New Roman" w:eastAsia="Times New Roman" w:hAnsi="Times New Roman"/>
                <w:sz w:val="20"/>
                <w:szCs w:val="20"/>
                <w:lang w:eastAsia="lv-LV"/>
              </w:rPr>
              <w:t>-</w:t>
            </w:r>
            <w:r w:rsidRPr="00205CEA">
              <w:rPr>
                <w:rFonts w:ascii="Times New Roman" w:eastAsia="Times New Roman" w:hAnsi="Times New Roman"/>
                <w:sz w:val="20"/>
                <w:szCs w:val="20"/>
                <w:lang w:eastAsia="lv-LV"/>
              </w:rPr>
              <w:t>1012</w:t>
            </w:r>
          </w:p>
        </w:tc>
      </w:tr>
      <w:tr w:rsidR="0012148F" w:rsidRPr="00205CEA" w14:paraId="09987FEA" w14:textId="77777777" w:rsidTr="00BD3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68"/>
        </w:trPr>
        <w:tc>
          <w:tcPr>
            <w:tcW w:w="3119" w:type="dxa"/>
            <w:tcBorders>
              <w:top w:val="single" w:sz="4" w:space="0" w:color="auto"/>
              <w:left w:val="single" w:sz="4" w:space="0" w:color="auto"/>
              <w:bottom w:val="single" w:sz="4" w:space="0" w:color="auto"/>
              <w:right w:val="single" w:sz="4" w:space="0" w:color="auto"/>
            </w:tcBorders>
            <w:vAlign w:val="center"/>
          </w:tcPr>
          <w:p w14:paraId="26A91427"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E-adrese:</w:t>
            </w:r>
          </w:p>
        </w:tc>
        <w:tc>
          <w:tcPr>
            <w:tcW w:w="2835" w:type="dxa"/>
            <w:tcBorders>
              <w:top w:val="single" w:sz="4" w:space="0" w:color="auto"/>
              <w:left w:val="single" w:sz="4" w:space="0" w:color="auto"/>
              <w:bottom w:val="single" w:sz="4" w:space="0" w:color="auto"/>
              <w:right w:val="single" w:sz="4" w:space="0" w:color="auto"/>
            </w:tcBorders>
            <w:vAlign w:val="center"/>
          </w:tcPr>
          <w:p w14:paraId="3F76F243" w14:textId="77777777" w:rsidR="00797097" w:rsidRPr="00205CEA" w:rsidRDefault="00797097" w:rsidP="00BD3939">
            <w:pPr>
              <w:autoSpaceDE w:val="0"/>
              <w:autoSpaceDN w:val="0"/>
              <w:spacing w:after="0" w:line="240" w:lineRule="auto"/>
              <w:rPr>
                <w:rFonts w:ascii="Times New Roman" w:eastAsia="Times New Roman" w:hAnsi="Times New Roman"/>
                <w:sz w:val="20"/>
                <w:szCs w:val="20"/>
                <w:lang w:eastAsia="lv-LV"/>
              </w:rPr>
            </w:pPr>
          </w:p>
        </w:tc>
        <w:tc>
          <w:tcPr>
            <w:tcW w:w="3544" w:type="dxa"/>
            <w:tcBorders>
              <w:top w:val="single" w:sz="4" w:space="0" w:color="auto"/>
              <w:left w:val="single" w:sz="4" w:space="0" w:color="auto"/>
              <w:bottom w:val="single" w:sz="4" w:space="0" w:color="auto"/>
              <w:right w:val="single" w:sz="4" w:space="0" w:color="auto"/>
            </w:tcBorders>
            <w:vAlign w:val="center"/>
          </w:tcPr>
          <w:p w14:paraId="5138C2DD" w14:textId="77777777" w:rsidR="00797097" w:rsidRPr="00205CEA" w:rsidRDefault="00797097" w:rsidP="00BD3939">
            <w:pPr>
              <w:autoSpaceDE w:val="0"/>
              <w:autoSpaceDN w:val="0"/>
              <w:spacing w:after="0" w:line="240" w:lineRule="auto"/>
              <w:rPr>
                <w:rFonts w:ascii="Times New Roman" w:hAnsi="Times New Roman"/>
                <w:sz w:val="20"/>
                <w:szCs w:val="20"/>
              </w:rPr>
            </w:pPr>
            <w:r w:rsidRPr="00205CEA">
              <w:rPr>
                <w:rFonts w:ascii="Times New Roman" w:hAnsi="Times New Roman"/>
                <w:sz w:val="20"/>
                <w:szCs w:val="20"/>
              </w:rPr>
              <w:t>_PRIVATE@40003286750</w:t>
            </w:r>
          </w:p>
        </w:tc>
      </w:tr>
      <w:tr w:rsidR="0012148F" w:rsidRPr="00205CEA" w14:paraId="6E8D336A" w14:textId="77777777" w:rsidTr="00BD3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3A6FEF80"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 xml:space="preserve">E-pasta adrese </w:t>
            </w:r>
          </w:p>
          <w:p w14:paraId="7343E3E1"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korespondencei:</w:t>
            </w:r>
          </w:p>
        </w:tc>
        <w:tc>
          <w:tcPr>
            <w:tcW w:w="2835" w:type="dxa"/>
            <w:tcBorders>
              <w:top w:val="single" w:sz="4" w:space="0" w:color="auto"/>
              <w:left w:val="single" w:sz="4" w:space="0" w:color="auto"/>
              <w:bottom w:val="single" w:sz="4" w:space="0" w:color="auto"/>
              <w:right w:val="single" w:sz="4" w:space="0" w:color="auto"/>
            </w:tcBorders>
            <w:vAlign w:val="center"/>
          </w:tcPr>
          <w:p w14:paraId="0E8A1B8A" w14:textId="14C908AF" w:rsidR="00797097" w:rsidRPr="00205CEA" w:rsidRDefault="006942F2" w:rsidP="00BD3939">
            <w:pPr>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highlight w:val="green"/>
                <w:lang w:eastAsia="lv-LV"/>
              </w:rPr>
              <w:fldChar w:fldCharType="begin"/>
            </w:r>
            <w:r w:rsidRPr="00205CEA">
              <w:rPr>
                <w:rFonts w:ascii="Times New Roman" w:eastAsia="Times New Roman" w:hAnsi="Times New Roman"/>
                <w:sz w:val="20"/>
                <w:szCs w:val="20"/>
                <w:highlight w:val="green"/>
                <w:lang w:eastAsia="lv-LV"/>
              </w:rPr>
              <w:instrText xml:space="preserve"> MERGEFIELD email </w:instrText>
            </w:r>
            <w:r w:rsidRPr="00205CEA">
              <w:rPr>
                <w:rFonts w:ascii="Times New Roman" w:eastAsia="Times New Roman" w:hAnsi="Times New Roman"/>
                <w:sz w:val="20"/>
                <w:szCs w:val="20"/>
                <w:highlight w:val="green"/>
                <w:lang w:eastAsia="lv-LV"/>
              </w:rPr>
              <w:fldChar w:fldCharType="separate"/>
            </w:r>
            <w:r w:rsidRPr="00205CEA">
              <w:rPr>
                <w:rFonts w:ascii="Times New Roman" w:eastAsia="Times New Roman" w:hAnsi="Times New Roman"/>
                <w:sz w:val="20"/>
                <w:szCs w:val="20"/>
                <w:highlight w:val="green"/>
                <w:lang w:eastAsia="lv-LV"/>
              </w:rPr>
              <w:fldChar w:fldCharType="end"/>
            </w:r>
            <w:r w:rsidR="0022214F" w:rsidRPr="00205CEA">
              <w:rPr>
                <w:rFonts w:ascii="Times New Roman" w:eastAsia="Times New Roman" w:hAnsi="Times New Roman"/>
                <w:sz w:val="20"/>
                <w:szCs w:val="20"/>
                <w:lang w:eastAsia="lv-LV"/>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14:paraId="634F26B7" w14:textId="6389D6C4"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hyperlink r:id="rId9" w:history="1">
              <w:r w:rsidRPr="00205CEA">
                <w:rPr>
                  <w:rStyle w:val="Hyperlink"/>
                  <w:rFonts w:ascii="Times New Roman" w:eastAsia="Times New Roman" w:hAnsi="Times New Roman"/>
                  <w:color w:val="auto"/>
                  <w:sz w:val="20"/>
                  <w:szCs w:val="20"/>
                  <w:u w:val="none"/>
                  <w:lang w:eastAsia="lv-LV"/>
                </w:rPr>
                <w:t>siltums@rs.lv</w:t>
              </w:r>
            </w:hyperlink>
          </w:p>
        </w:tc>
      </w:tr>
      <w:tr w:rsidR="0012148F" w:rsidRPr="00205CEA" w14:paraId="53B2C34B" w14:textId="77777777" w:rsidTr="00BD3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39FA49CB"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 xml:space="preserve">Pasta adrese </w:t>
            </w:r>
          </w:p>
          <w:p w14:paraId="51EDB3F5"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korespondencei:</w:t>
            </w:r>
          </w:p>
        </w:tc>
        <w:tc>
          <w:tcPr>
            <w:tcW w:w="2835" w:type="dxa"/>
            <w:tcBorders>
              <w:top w:val="single" w:sz="4" w:space="0" w:color="auto"/>
              <w:left w:val="single" w:sz="4" w:space="0" w:color="auto"/>
              <w:bottom w:val="single" w:sz="4" w:space="0" w:color="auto"/>
              <w:right w:val="single" w:sz="4" w:space="0" w:color="auto"/>
            </w:tcBorders>
            <w:vAlign w:val="center"/>
          </w:tcPr>
          <w:p w14:paraId="271D9539" w14:textId="55ADDF1A" w:rsidR="00797097" w:rsidRPr="00205CEA" w:rsidRDefault="0022214F" w:rsidP="00BD3939">
            <w:pPr>
              <w:autoSpaceDE w:val="0"/>
              <w:autoSpaceDN w:val="0"/>
              <w:spacing w:after="0" w:line="240" w:lineRule="auto"/>
              <w:rPr>
                <w:rFonts w:ascii="Times New Roman" w:eastAsia="Times New Roman" w:hAnsi="Times New Roman"/>
                <w:sz w:val="20"/>
                <w:szCs w:val="20"/>
                <w:lang w:eastAsia="lv-LV"/>
              </w:rPr>
            </w:pPr>
            <w:r w:rsidRPr="00B546F3">
              <w:rPr>
                <w:rFonts w:ascii="Times New Roman" w:eastAsia="Times New Roman" w:hAnsi="Times New Roman"/>
                <w:i/>
                <w:color w:val="7F7F7F"/>
                <w:sz w:val="20"/>
                <w:szCs w:val="20"/>
                <w:lang w:eastAsia="lv-LV"/>
              </w:rPr>
              <w:t>Adrese</w:t>
            </w:r>
          </w:p>
        </w:tc>
        <w:tc>
          <w:tcPr>
            <w:tcW w:w="3544" w:type="dxa"/>
            <w:tcBorders>
              <w:top w:val="single" w:sz="4" w:space="0" w:color="auto"/>
              <w:left w:val="single" w:sz="4" w:space="0" w:color="auto"/>
              <w:bottom w:val="single" w:sz="4" w:space="0" w:color="auto"/>
              <w:right w:val="single" w:sz="4" w:space="0" w:color="auto"/>
            </w:tcBorders>
            <w:vAlign w:val="center"/>
          </w:tcPr>
          <w:p w14:paraId="34F26FAB" w14:textId="32A55060"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lang w:eastAsia="lv-LV"/>
              </w:rPr>
              <w:t>Cēsu iela 3A, Rīga, LV</w:t>
            </w:r>
            <w:r w:rsidR="00075A95" w:rsidRPr="00205CEA">
              <w:rPr>
                <w:rFonts w:ascii="Times New Roman" w:eastAsia="Times New Roman" w:hAnsi="Times New Roman"/>
                <w:sz w:val="20"/>
                <w:szCs w:val="20"/>
                <w:lang w:eastAsia="lv-LV"/>
              </w:rPr>
              <w:t>-</w:t>
            </w:r>
            <w:r w:rsidRPr="00205CEA">
              <w:rPr>
                <w:rFonts w:ascii="Times New Roman" w:eastAsia="Times New Roman" w:hAnsi="Times New Roman"/>
                <w:sz w:val="20"/>
                <w:szCs w:val="20"/>
                <w:lang w:eastAsia="lv-LV"/>
              </w:rPr>
              <w:t>1012</w:t>
            </w:r>
          </w:p>
        </w:tc>
      </w:tr>
      <w:tr w:rsidR="0012148F" w:rsidRPr="00205CEA" w14:paraId="5B3CF1FC" w14:textId="77777777" w:rsidTr="00BD3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326"/>
        </w:trPr>
        <w:tc>
          <w:tcPr>
            <w:tcW w:w="3119" w:type="dxa"/>
            <w:tcBorders>
              <w:top w:val="single" w:sz="4" w:space="0" w:color="auto"/>
              <w:left w:val="single" w:sz="4" w:space="0" w:color="auto"/>
              <w:bottom w:val="single" w:sz="4" w:space="0" w:color="auto"/>
              <w:right w:val="single" w:sz="4" w:space="0" w:color="auto"/>
            </w:tcBorders>
            <w:vAlign w:val="center"/>
          </w:tcPr>
          <w:p w14:paraId="0BFAFBBA"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Kontaktinformācija:</w:t>
            </w:r>
          </w:p>
        </w:tc>
        <w:tc>
          <w:tcPr>
            <w:tcW w:w="2835" w:type="dxa"/>
            <w:tcBorders>
              <w:top w:val="single" w:sz="4" w:space="0" w:color="auto"/>
              <w:left w:val="single" w:sz="4" w:space="0" w:color="auto"/>
              <w:bottom w:val="single" w:sz="4" w:space="0" w:color="auto"/>
              <w:right w:val="single" w:sz="4" w:space="0" w:color="auto"/>
            </w:tcBorders>
            <w:vAlign w:val="center"/>
          </w:tcPr>
          <w:p w14:paraId="3697BC21" w14:textId="5F4FF6E1" w:rsidR="00797097" w:rsidRPr="00205CEA" w:rsidRDefault="0022214F" w:rsidP="00BD3939">
            <w:pPr>
              <w:tabs>
                <w:tab w:val="left" w:pos="4927"/>
              </w:tabs>
              <w:spacing w:after="0" w:line="240" w:lineRule="auto"/>
              <w:rPr>
                <w:rFonts w:ascii="Times New Roman" w:eastAsia="Times New Roman" w:hAnsi="Times New Roman"/>
                <w:sz w:val="20"/>
                <w:szCs w:val="20"/>
                <w:lang w:eastAsia="lv-LV"/>
              </w:rPr>
            </w:pPr>
            <w:r w:rsidRPr="00B546F3">
              <w:rPr>
                <w:rFonts w:ascii="Times New Roman" w:eastAsia="Times New Roman" w:hAnsi="Times New Roman"/>
                <w:i/>
                <w:color w:val="7F7F7F"/>
                <w:sz w:val="20"/>
                <w:szCs w:val="20"/>
                <w:lang w:eastAsia="lv-LV"/>
              </w:rPr>
              <w:t>Vārds, Uzvārds, tālr., e-pasts</w:t>
            </w:r>
          </w:p>
        </w:tc>
        <w:tc>
          <w:tcPr>
            <w:tcW w:w="3544" w:type="dxa"/>
            <w:tcBorders>
              <w:top w:val="single" w:sz="4" w:space="0" w:color="auto"/>
              <w:left w:val="single" w:sz="4" w:space="0" w:color="auto"/>
              <w:bottom w:val="single" w:sz="4" w:space="0" w:color="auto"/>
              <w:right w:val="single" w:sz="4" w:space="0" w:color="auto"/>
            </w:tcBorders>
            <w:vAlign w:val="center"/>
          </w:tcPr>
          <w:p w14:paraId="7619023F" w14:textId="77777777"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lang w:eastAsia="lv-LV"/>
              </w:rPr>
              <w:t>Klientu palīdzības diennakts</w:t>
            </w:r>
          </w:p>
          <w:p w14:paraId="387816EF" w14:textId="77777777"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lang w:eastAsia="lv-LV"/>
              </w:rPr>
              <w:t xml:space="preserve">bezmaksas tālrunis: </w:t>
            </w:r>
            <w:r w:rsidRPr="00205CEA">
              <w:rPr>
                <w:rFonts w:ascii="Times New Roman" w:eastAsia="Times New Roman" w:hAnsi="Times New Roman"/>
                <w:b/>
                <w:bCs/>
                <w:sz w:val="20"/>
                <w:szCs w:val="20"/>
                <w:lang w:eastAsia="lv-LV"/>
              </w:rPr>
              <w:t>+371 80</w:t>
            </w:r>
            <w:r w:rsidRPr="00205CEA">
              <w:rPr>
                <w:rFonts w:ascii="Times New Roman" w:eastAsia="Times New Roman" w:hAnsi="Times New Roman"/>
                <w:b/>
                <w:sz w:val="20"/>
                <w:szCs w:val="20"/>
                <w:lang w:eastAsia="lv-LV"/>
              </w:rPr>
              <w:t xml:space="preserve"> 000 090</w:t>
            </w:r>
          </w:p>
          <w:p w14:paraId="7214A5F7" w14:textId="77777777"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lang w:eastAsia="lv-LV"/>
              </w:rPr>
              <w:t xml:space="preserve">Tīklu rajona Siltumtehniskā iecirkņa </w:t>
            </w:r>
          </w:p>
          <w:p w14:paraId="1D2FD816" w14:textId="0C1BC262"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lang w:eastAsia="lv-LV"/>
              </w:rPr>
              <w:t>adrese:</w:t>
            </w:r>
            <w:r w:rsidR="00075A95" w:rsidRPr="00205CEA">
              <w:rPr>
                <w:rFonts w:ascii="Times New Roman" w:eastAsia="Times New Roman" w:hAnsi="Times New Roman"/>
                <w:sz w:val="20"/>
                <w:szCs w:val="20"/>
                <w:lang w:eastAsia="lv-LV"/>
              </w:rPr>
              <w:t xml:space="preserve"> </w:t>
            </w:r>
          </w:p>
          <w:p w14:paraId="4F819870" w14:textId="7BD2A80B"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lang w:eastAsia="lv-LV"/>
              </w:rPr>
              <w:t xml:space="preserve">tālr.: </w:t>
            </w:r>
            <w:r w:rsidR="009051FC" w:rsidRPr="00205CEA">
              <w:rPr>
                <w:rFonts w:ascii="Times New Roman" w:eastAsia="Times New Roman" w:hAnsi="Times New Roman"/>
                <w:sz w:val="20"/>
                <w:szCs w:val="20"/>
                <w:highlight w:val="green"/>
                <w:lang w:eastAsia="lv-LV"/>
              </w:rPr>
              <w:fldChar w:fldCharType="begin"/>
            </w:r>
            <w:r w:rsidR="009051FC" w:rsidRPr="00205CEA">
              <w:rPr>
                <w:rFonts w:ascii="Times New Roman" w:eastAsia="Times New Roman" w:hAnsi="Times New Roman"/>
                <w:sz w:val="20"/>
                <w:szCs w:val="20"/>
                <w:highlight w:val="green"/>
                <w:lang w:eastAsia="lv-LV"/>
              </w:rPr>
              <w:instrText xml:space="preserve"> MERGEFIELD IectelRS </w:instrText>
            </w:r>
            <w:r w:rsidR="009051FC" w:rsidRPr="00205CEA">
              <w:rPr>
                <w:rFonts w:ascii="Times New Roman" w:eastAsia="Times New Roman" w:hAnsi="Times New Roman"/>
                <w:sz w:val="20"/>
                <w:szCs w:val="20"/>
                <w:highlight w:val="green"/>
                <w:lang w:eastAsia="lv-LV"/>
              </w:rPr>
              <w:fldChar w:fldCharType="separate"/>
            </w:r>
            <w:r w:rsidR="009051FC" w:rsidRPr="00205CEA">
              <w:rPr>
                <w:rFonts w:ascii="Times New Roman" w:eastAsia="Times New Roman" w:hAnsi="Times New Roman"/>
                <w:sz w:val="20"/>
                <w:szCs w:val="20"/>
                <w:highlight w:val="green"/>
                <w:lang w:eastAsia="lv-LV"/>
              </w:rPr>
              <w:fldChar w:fldCharType="end"/>
            </w:r>
          </w:p>
          <w:p w14:paraId="39C1CF5D" w14:textId="0D4E6946"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lang w:eastAsia="lv-LV"/>
              </w:rPr>
              <w:t xml:space="preserve">e-pasts: </w:t>
            </w:r>
            <w:r w:rsidR="00075A95" w:rsidRPr="00205CEA">
              <w:rPr>
                <w:rFonts w:ascii="Times New Roman" w:eastAsia="Times New Roman" w:hAnsi="Times New Roman"/>
                <w:sz w:val="20"/>
                <w:szCs w:val="20"/>
                <w:lang w:eastAsia="lv-LV"/>
              </w:rPr>
              <w:t>siltums@rs.lv</w:t>
            </w:r>
          </w:p>
        </w:tc>
      </w:tr>
    </w:tbl>
    <w:p w14:paraId="4C1C2A29" w14:textId="77777777" w:rsidR="00797097" w:rsidRPr="009605C4" w:rsidRDefault="00797097" w:rsidP="00797097">
      <w:pPr>
        <w:tabs>
          <w:tab w:val="left" w:pos="0"/>
        </w:tabs>
        <w:spacing w:after="0" w:line="240" w:lineRule="auto"/>
        <w:jc w:val="both"/>
        <w:rPr>
          <w:rFonts w:ascii="Times New Roman" w:eastAsia="Times New Roman" w:hAnsi="Times New Roman"/>
          <w:b/>
          <w:bCs/>
          <w:sz w:val="20"/>
          <w:szCs w:val="20"/>
          <w:lang w:eastAsia="lv-LV"/>
        </w:rPr>
      </w:pPr>
      <w:r w:rsidRPr="009605C4">
        <w:rPr>
          <w:rFonts w:ascii="Times New Roman" w:eastAsia="Times New Roman" w:hAnsi="Times New Roman"/>
          <w:b/>
          <w:bCs/>
          <w:sz w:val="20"/>
          <w:szCs w:val="20"/>
          <w:lang w:eastAsia="lv-LV"/>
        </w:rPr>
        <w:t>Rēķina rekvizīti:</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835"/>
        <w:gridCol w:w="3544"/>
      </w:tblGrid>
      <w:tr w:rsidR="0012148F" w:rsidRPr="00205CEA" w14:paraId="7833F1B7" w14:textId="77777777" w:rsidTr="00BD3939">
        <w:trPr>
          <w:cantSplit/>
        </w:trPr>
        <w:tc>
          <w:tcPr>
            <w:tcW w:w="3119" w:type="dxa"/>
            <w:tcBorders>
              <w:left w:val="single" w:sz="4" w:space="0" w:color="auto"/>
              <w:bottom w:val="single" w:sz="4" w:space="0" w:color="auto"/>
            </w:tcBorders>
            <w:vAlign w:val="center"/>
          </w:tcPr>
          <w:p w14:paraId="6F8A4A06"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Uzņēmums/</w:t>
            </w:r>
          </w:p>
          <w:p w14:paraId="2746ADEF"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Vārds, Uzvārds:</w:t>
            </w:r>
          </w:p>
        </w:tc>
        <w:tc>
          <w:tcPr>
            <w:tcW w:w="2835" w:type="dxa"/>
            <w:tcBorders>
              <w:bottom w:val="single" w:sz="4" w:space="0" w:color="auto"/>
            </w:tcBorders>
            <w:vAlign w:val="center"/>
          </w:tcPr>
          <w:p w14:paraId="5D8B7713" w14:textId="26A52F8A" w:rsidR="00797097" w:rsidRPr="00205CEA" w:rsidRDefault="0022214F" w:rsidP="00BD3939">
            <w:pPr>
              <w:tabs>
                <w:tab w:val="left" w:pos="4927"/>
              </w:tabs>
              <w:spacing w:after="0" w:line="240" w:lineRule="auto"/>
              <w:rPr>
                <w:rFonts w:ascii="Times New Roman" w:eastAsia="Times New Roman" w:hAnsi="Times New Roman"/>
                <w:sz w:val="20"/>
                <w:szCs w:val="20"/>
                <w:lang w:eastAsia="lv-LV"/>
              </w:rPr>
            </w:pPr>
            <w:r w:rsidRPr="00B546F3">
              <w:rPr>
                <w:rFonts w:ascii="Times New Roman" w:eastAsia="Times New Roman" w:hAnsi="Times New Roman"/>
                <w:i/>
                <w:color w:val="808080"/>
                <w:sz w:val="20"/>
                <w:szCs w:val="20"/>
                <w:lang w:eastAsia="lv-LV"/>
              </w:rPr>
              <w:t>Uzņēmums / Vārds,</w:t>
            </w:r>
            <w:r>
              <w:rPr>
                <w:rFonts w:ascii="Times New Roman" w:eastAsia="Times New Roman" w:hAnsi="Times New Roman"/>
                <w:i/>
                <w:color w:val="808080"/>
                <w:sz w:val="20"/>
                <w:szCs w:val="20"/>
                <w:lang w:eastAsia="lv-LV"/>
              </w:rPr>
              <w:t xml:space="preserve"> </w:t>
            </w:r>
            <w:r w:rsidRPr="00B546F3">
              <w:rPr>
                <w:rFonts w:ascii="Times New Roman" w:eastAsia="Times New Roman" w:hAnsi="Times New Roman"/>
                <w:i/>
                <w:color w:val="808080"/>
                <w:sz w:val="20"/>
                <w:szCs w:val="20"/>
                <w:lang w:eastAsia="lv-LV"/>
              </w:rPr>
              <w:t>Uzvārds</w:t>
            </w:r>
          </w:p>
        </w:tc>
        <w:tc>
          <w:tcPr>
            <w:tcW w:w="3544" w:type="dxa"/>
            <w:vAlign w:val="center"/>
          </w:tcPr>
          <w:p w14:paraId="4A63F828" w14:textId="77777777"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lang w:eastAsia="lv-LV"/>
              </w:rPr>
              <w:t>Akciju sabiedrība “RĪGAS SILTUMS”</w:t>
            </w:r>
          </w:p>
        </w:tc>
      </w:tr>
      <w:tr w:rsidR="0012148F" w:rsidRPr="00205CEA" w14:paraId="4F00762A" w14:textId="77777777" w:rsidTr="00BD3939">
        <w:trPr>
          <w:cantSplit/>
        </w:trPr>
        <w:tc>
          <w:tcPr>
            <w:tcW w:w="3119" w:type="dxa"/>
            <w:tcBorders>
              <w:left w:val="single" w:sz="4" w:space="0" w:color="auto"/>
              <w:bottom w:val="single" w:sz="4" w:space="0" w:color="auto"/>
            </w:tcBorders>
            <w:vAlign w:val="center"/>
          </w:tcPr>
          <w:p w14:paraId="7BCCFBDA"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Vienotais reģistrācijas Nr./</w:t>
            </w:r>
          </w:p>
          <w:p w14:paraId="01E6DC80"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Personas kods:</w:t>
            </w:r>
          </w:p>
        </w:tc>
        <w:tc>
          <w:tcPr>
            <w:tcW w:w="2835" w:type="dxa"/>
            <w:tcBorders>
              <w:bottom w:val="single" w:sz="4" w:space="0" w:color="auto"/>
            </w:tcBorders>
            <w:vAlign w:val="center"/>
          </w:tcPr>
          <w:p w14:paraId="10A5C92F" w14:textId="3C5F638D" w:rsidR="00797097" w:rsidRPr="00205CEA" w:rsidRDefault="0022214F" w:rsidP="00BD3939">
            <w:pPr>
              <w:tabs>
                <w:tab w:val="left" w:pos="4927"/>
              </w:tabs>
              <w:spacing w:after="0" w:line="240" w:lineRule="auto"/>
              <w:rPr>
                <w:rFonts w:ascii="Times New Roman" w:eastAsia="Times New Roman" w:hAnsi="Times New Roman"/>
                <w:sz w:val="20"/>
                <w:szCs w:val="20"/>
                <w:highlight w:val="green"/>
                <w:lang w:eastAsia="lv-LV"/>
              </w:rPr>
            </w:pPr>
            <w:r w:rsidRPr="00B546F3">
              <w:rPr>
                <w:rFonts w:ascii="Times New Roman" w:eastAsia="Times New Roman" w:hAnsi="Times New Roman"/>
                <w:i/>
                <w:color w:val="808080"/>
                <w:sz w:val="20"/>
                <w:szCs w:val="20"/>
                <w:lang w:eastAsia="lv-LV"/>
              </w:rPr>
              <w:t>00000000000/ 000000-00000</w:t>
            </w:r>
          </w:p>
        </w:tc>
        <w:tc>
          <w:tcPr>
            <w:tcW w:w="3544" w:type="dxa"/>
            <w:vAlign w:val="center"/>
          </w:tcPr>
          <w:p w14:paraId="4323C9C5" w14:textId="77777777"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lang w:eastAsia="lv-LV"/>
              </w:rPr>
              <w:t>40003286750</w:t>
            </w:r>
          </w:p>
        </w:tc>
      </w:tr>
      <w:tr w:rsidR="0012148F" w:rsidRPr="00205CEA" w14:paraId="6BF3820E" w14:textId="77777777" w:rsidTr="00BD3939">
        <w:trPr>
          <w:cantSplit/>
        </w:trPr>
        <w:tc>
          <w:tcPr>
            <w:tcW w:w="3119" w:type="dxa"/>
            <w:tcBorders>
              <w:left w:val="single" w:sz="4" w:space="0" w:color="auto"/>
              <w:bottom w:val="single" w:sz="4" w:space="0" w:color="auto"/>
            </w:tcBorders>
            <w:vAlign w:val="center"/>
          </w:tcPr>
          <w:p w14:paraId="5FC1FCCD"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 xml:space="preserve">PVN maksātāja Nr.: </w:t>
            </w:r>
          </w:p>
        </w:tc>
        <w:tc>
          <w:tcPr>
            <w:tcW w:w="2835" w:type="dxa"/>
            <w:tcBorders>
              <w:bottom w:val="single" w:sz="4" w:space="0" w:color="auto"/>
            </w:tcBorders>
            <w:vAlign w:val="center"/>
          </w:tcPr>
          <w:p w14:paraId="300C329E" w14:textId="4EA31B07" w:rsidR="00797097" w:rsidRPr="00205CEA" w:rsidRDefault="0022214F" w:rsidP="00BD3939">
            <w:pPr>
              <w:tabs>
                <w:tab w:val="left" w:pos="4927"/>
              </w:tabs>
              <w:spacing w:after="0" w:line="240" w:lineRule="auto"/>
              <w:rPr>
                <w:rFonts w:ascii="Times New Roman" w:eastAsia="Times New Roman" w:hAnsi="Times New Roman"/>
                <w:sz w:val="20"/>
                <w:szCs w:val="20"/>
                <w:highlight w:val="green"/>
                <w:lang w:eastAsia="lv-LV"/>
              </w:rPr>
            </w:pPr>
            <w:r w:rsidRPr="00B546F3">
              <w:rPr>
                <w:rFonts w:ascii="Times New Roman" w:eastAsia="Times New Roman" w:hAnsi="Times New Roman"/>
                <w:i/>
                <w:color w:val="808080"/>
                <w:sz w:val="20"/>
                <w:szCs w:val="20"/>
                <w:lang w:eastAsia="lv-LV"/>
              </w:rPr>
              <w:t>LV00000000000</w:t>
            </w:r>
          </w:p>
        </w:tc>
        <w:tc>
          <w:tcPr>
            <w:tcW w:w="3544" w:type="dxa"/>
            <w:vAlign w:val="center"/>
          </w:tcPr>
          <w:p w14:paraId="5EFEB1AF" w14:textId="77777777"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lang w:eastAsia="lv-LV"/>
              </w:rPr>
              <w:t>LV40003286750</w:t>
            </w:r>
          </w:p>
        </w:tc>
      </w:tr>
      <w:tr w:rsidR="0012148F" w:rsidRPr="00205CEA" w14:paraId="6E73B1AD" w14:textId="77777777" w:rsidTr="00BD3939">
        <w:trPr>
          <w:cantSplit/>
        </w:trPr>
        <w:tc>
          <w:tcPr>
            <w:tcW w:w="3119" w:type="dxa"/>
            <w:tcBorders>
              <w:left w:val="single" w:sz="4" w:space="0" w:color="auto"/>
              <w:bottom w:val="single" w:sz="4" w:space="0" w:color="auto"/>
            </w:tcBorders>
            <w:vAlign w:val="center"/>
          </w:tcPr>
          <w:p w14:paraId="77D13A1C"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 xml:space="preserve">Juridiskā adrese/ deklarētā dzīvesvieta: </w:t>
            </w:r>
          </w:p>
        </w:tc>
        <w:tc>
          <w:tcPr>
            <w:tcW w:w="2835" w:type="dxa"/>
            <w:tcBorders>
              <w:bottom w:val="single" w:sz="4" w:space="0" w:color="auto"/>
            </w:tcBorders>
            <w:vAlign w:val="center"/>
          </w:tcPr>
          <w:p w14:paraId="30AF3B16" w14:textId="05F4BB76" w:rsidR="00797097" w:rsidRPr="00205CEA" w:rsidRDefault="0022214F" w:rsidP="00BD3939">
            <w:pPr>
              <w:tabs>
                <w:tab w:val="left" w:pos="4927"/>
              </w:tabs>
              <w:spacing w:after="0" w:line="240" w:lineRule="auto"/>
              <w:rPr>
                <w:rFonts w:ascii="Times New Roman" w:eastAsia="Times New Roman" w:hAnsi="Times New Roman"/>
                <w:sz w:val="20"/>
                <w:szCs w:val="20"/>
                <w:lang w:eastAsia="lv-LV"/>
              </w:rPr>
            </w:pPr>
            <w:r w:rsidRPr="00B546F3">
              <w:rPr>
                <w:rFonts w:ascii="Times New Roman" w:eastAsia="Times New Roman" w:hAnsi="Times New Roman"/>
                <w:i/>
                <w:color w:val="7F7F7F"/>
                <w:sz w:val="20"/>
                <w:szCs w:val="20"/>
                <w:lang w:eastAsia="lv-LV"/>
              </w:rPr>
              <w:t>Adrese</w:t>
            </w:r>
          </w:p>
        </w:tc>
        <w:tc>
          <w:tcPr>
            <w:tcW w:w="3544" w:type="dxa"/>
            <w:vAlign w:val="center"/>
          </w:tcPr>
          <w:p w14:paraId="4D7A78A8" w14:textId="680FD60D"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lang w:eastAsia="lv-LV"/>
              </w:rPr>
              <w:t>Cēsu iela 3A, Rīga, LV</w:t>
            </w:r>
            <w:r w:rsidR="00075A95" w:rsidRPr="00205CEA">
              <w:rPr>
                <w:rFonts w:ascii="Times New Roman" w:eastAsia="Times New Roman" w:hAnsi="Times New Roman"/>
                <w:sz w:val="20"/>
                <w:szCs w:val="20"/>
                <w:lang w:eastAsia="lv-LV"/>
              </w:rPr>
              <w:t>-</w:t>
            </w:r>
            <w:r w:rsidRPr="00205CEA">
              <w:rPr>
                <w:rFonts w:ascii="Times New Roman" w:eastAsia="Times New Roman" w:hAnsi="Times New Roman"/>
                <w:sz w:val="20"/>
                <w:szCs w:val="20"/>
                <w:lang w:eastAsia="lv-LV"/>
              </w:rPr>
              <w:t>1012</w:t>
            </w:r>
          </w:p>
        </w:tc>
      </w:tr>
      <w:tr w:rsidR="0012148F" w:rsidRPr="00205CEA" w14:paraId="72FE4F43" w14:textId="77777777" w:rsidTr="00BD3939">
        <w:trPr>
          <w:cantSplit/>
        </w:trPr>
        <w:tc>
          <w:tcPr>
            <w:tcW w:w="3119" w:type="dxa"/>
            <w:tcBorders>
              <w:left w:val="single" w:sz="4" w:space="0" w:color="auto"/>
              <w:bottom w:val="single" w:sz="4" w:space="0" w:color="auto"/>
            </w:tcBorders>
            <w:vAlign w:val="center"/>
          </w:tcPr>
          <w:p w14:paraId="67742238" w14:textId="77777777" w:rsidR="00797097" w:rsidRPr="00205CEA" w:rsidRDefault="00797097" w:rsidP="00BD3939">
            <w:pPr>
              <w:tabs>
                <w:tab w:val="left" w:pos="284"/>
                <w:tab w:val="left" w:pos="1418"/>
              </w:tabs>
              <w:autoSpaceDE w:val="0"/>
              <w:autoSpaceDN w:val="0"/>
              <w:spacing w:after="0" w:line="240" w:lineRule="auto"/>
              <w:rPr>
                <w:rFonts w:ascii="Times New Roman" w:hAnsi="Times New Roman"/>
                <w:b/>
                <w:sz w:val="20"/>
                <w:szCs w:val="20"/>
                <w:highlight w:val="lightGray"/>
              </w:rPr>
            </w:pPr>
            <w:r w:rsidRPr="00205CEA">
              <w:rPr>
                <w:rFonts w:ascii="Times New Roman" w:eastAsia="Times New Roman" w:hAnsi="Times New Roman"/>
                <w:b/>
                <w:sz w:val="20"/>
                <w:szCs w:val="20"/>
                <w:lang w:eastAsia="lv-LV"/>
              </w:rPr>
              <w:t>Rēķina nosūtīšanas adrese</w:t>
            </w:r>
            <w:r w:rsidRPr="00205CEA">
              <w:rPr>
                <w:rStyle w:val="FootnoteReference"/>
                <w:rFonts w:ascii="Times New Roman" w:hAnsi="Times New Roman"/>
                <w:b/>
                <w:sz w:val="20"/>
                <w:szCs w:val="20"/>
                <w:highlight w:val="lightGray"/>
              </w:rPr>
              <w:footnoteReference w:id="3"/>
            </w:r>
          </w:p>
        </w:tc>
        <w:tc>
          <w:tcPr>
            <w:tcW w:w="2835" w:type="dxa"/>
            <w:tcBorders>
              <w:bottom w:val="single" w:sz="4" w:space="0" w:color="auto"/>
            </w:tcBorders>
            <w:vAlign w:val="center"/>
          </w:tcPr>
          <w:p w14:paraId="6D51BF98" w14:textId="5CFE95D5" w:rsidR="00797097" w:rsidRPr="00205CEA" w:rsidRDefault="0022214F" w:rsidP="00BD3939">
            <w:pPr>
              <w:tabs>
                <w:tab w:val="left" w:pos="4927"/>
              </w:tabs>
              <w:spacing w:after="0" w:line="240" w:lineRule="auto"/>
              <w:rPr>
                <w:rFonts w:ascii="Times New Roman" w:eastAsia="Times New Roman" w:hAnsi="Times New Roman"/>
                <w:sz w:val="20"/>
                <w:szCs w:val="20"/>
                <w:lang w:eastAsia="lv-LV"/>
              </w:rPr>
            </w:pPr>
            <w:r w:rsidRPr="00B546F3">
              <w:rPr>
                <w:rFonts w:ascii="Times New Roman" w:eastAsia="Times New Roman" w:hAnsi="Times New Roman"/>
                <w:i/>
                <w:color w:val="808080"/>
                <w:sz w:val="20"/>
                <w:szCs w:val="20"/>
                <w:lang w:eastAsia="lv-LV"/>
              </w:rPr>
              <w:t>[elektroniski uz e-pastu vai pasta adres</w:t>
            </w:r>
            <w:r>
              <w:rPr>
                <w:rFonts w:ascii="Times New Roman" w:eastAsia="Times New Roman" w:hAnsi="Times New Roman"/>
                <w:i/>
                <w:color w:val="808080"/>
                <w:sz w:val="20"/>
                <w:szCs w:val="20"/>
                <w:lang w:eastAsia="lv-LV"/>
              </w:rPr>
              <w:t>i vai uz e-adresi</w:t>
            </w:r>
            <w:r w:rsidRPr="00B546F3">
              <w:rPr>
                <w:rFonts w:ascii="Times New Roman" w:eastAsia="Times New Roman" w:hAnsi="Times New Roman"/>
                <w:i/>
                <w:color w:val="808080"/>
                <w:sz w:val="20"/>
                <w:szCs w:val="20"/>
                <w:lang w:eastAsia="lv-LV"/>
              </w:rPr>
              <w:t>]</w:t>
            </w:r>
          </w:p>
        </w:tc>
        <w:tc>
          <w:tcPr>
            <w:tcW w:w="3544" w:type="dxa"/>
            <w:vAlign w:val="center"/>
          </w:tcPr>
          <w:p w14:paraId="743010B8" w14:textId="5267F576" w:rsidR="00797097" w:rsidRPr="00205CEA" w:rsidRDefault="002C2071"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hyperlink r:id="rId10" w:history="1">
              <w:r w:rsidRPr="00205CEA">
                <w:rPr>
                  <w:rStyle w:val="Hyperlink"/>
                  <w:rFonts w:ascii="Times New Roman" w:eastAsia="Times New Roman" w:hAnsi="Times New Roman"/>
                  <w:color w:val="auto"/>
                  <w:sz w:val="20"/>
                  <w:szCs w:val="20"/>
                  <w:u w:val="none"/>
                  <w:lang w:eastAsia="lv-LV"/>
                </w:rPr>
                <w:t>siltums@rs.lv</w:t>
              </w:r>
            </w:hyperlink>
          </w:p>
        </w:tc>
      </w:tr>
      <w:tr w:rsidR="0012148F" w:rsidRPr="00205CEA" w14:paraId="4CEFF207" w14:textId="77777777" w:rsidTr="00BD3939">
        <w:trPr>
          <w:cantSplit/>
          <w:trHeight w:val="1028"/>
        </w:trPr>
        <w:tc>
          <w:tcPr>
            <w:tcW w:w="3119" w:type="dxa"/>
            <w:tcBorders>
              <w:top w:val="single" w:sz="4" w:space="0" w:color="auto"/>
              <w:bottom w:val="single" w:sz="4" w:space="0" w:color="auto"/>
            </w:tcBorders>
            <w:vAlign w:val="center"/>
          </w:tcPr>
          <w:p w14:paraId="2133B740" w14:textId="77777777" w:rsidR="00797097" w:rsidRPr="00205CEA" w:rsidRDefault="00797097" w:rsidP="00BD3939">
            <w:pPr>
              <w:autoSpaceDE w:val="0"/>
              <w:autoSpaceDN w:val="0"/>
              <w:spacing w:after="0" w:line="240" w:lineRule="auto"/>
              <w:rPr>
                <w:rFonts w:ascii="Times New Roman" w:eastAsia="Times New Roman" w:hAnsi="Times New Roman"/>
                <w:b/>
                <w:sz w:val="20"/>
                <w:szCs w:val="20"/>
                <w:lang w:eastAsia="lv-LV"/>
              </w:rPr>
            </w:pPr>
            <w:r w:rsidRPr="00205CEA">
              <w:rPr>
                <w:rFonts w:ascii="Times New Roman" w:eastAsia="Times New Roman" w:hAnsi="Times New Roman"/>
                <w:b/>
                <w:sz w:val="20"/>
                <w:szCs w:val="20"/>
                <w:lang w:eastAsia="lv-LV"/>
              </w:rPr>
              <w:t>Kredītiestādes rekvizīti:</w:t>
            </w:r>
          </w:p>
          <w:p w14:paraId="5809DA1B" w14:textId="77777777" w:rsidR="00797097" w:rsidRPr="00205CEA" w:rsidRDefault="00797097" w:rsidP="00BD3939">
            <w:pPr>
              <w:rPr>
                <w:rFonts w:ascii="Times New Roman" w:eastAsia="Times New Roman" w:hAnsi="Times New Roman"/>
                <w:sz w:val="20"/>
                <w:szCs w:val="20"/>
                <w:lang w:eastAsia="lv-LV"/>
              </w:rPr>
            </w:pPr>
          </w:p>
        </w:tc>
        <w:tc>
          <w:tcPr>
            <w:tcW w:w="2835" w:type="dxa"/>
            <w:vAlign w:val="center"/>
          </w:tcPr>
          <w:p w14:paraId="6680FC73" w14:textId="5197077A" w:rsidR="0022214F" w:rsidRPr="00B546F3" w:rsidRDefault="0022214F" w:rsidP="0022214F">
            <w:pPr>
              <w:tabs>
                <w:tab w:val="left" w:pos="4927"/>
              </w:tabs>
              <w:spacing w:after="0" w:line="240" w:lineRule="auto"/>
              <w:rPr>
                <w:rFonts w:ascii="Times New Roman" w:eastAsia="Times New Roman" w:hAnsi="Times New Roman"/>
                <w:i/>
                <w:color w:val="808080"/>
                <w:sz w:val="20"/>
                <w:szCs w:val="20"/>
                <w:lang w:eastAsia="lv-LV"/>
              </w:rPr>
            </w:pPr>
            <w:r w:rsidRPr="00B546F3">
              <w:rPr>
                <w:rFonts w:ascii="Times New Roman" w:eastAsia="Times New Roman" w:hAnsi="Times New Roman"/>
                <w:i/>
                <w:color w:val="808080"/>
                <w:sz w:val="20"/>
                <w:szCs w:val="20"/>
                <w:lang w:eastAsia="lv-LV"/>
              </w:rPr>
              <w:t>Kredītiestāde</w:t>
            </w:r>
            <w:r>
              <w:rPr>
                <w:rFonts w:ascii="Times New Roman" w:eastAsia="Times New Roman" w:hAnsi="Times New Roman"/>
                <w:i/>
                <w:color w:val="808080"/>
                <w:sz w:val="20"/>
                <w:szCs w:val="20"/>
                <w:lang w:eastAsia="lv-LV"/>
              </w:rPr>
              <w:t>s nosaukums</w:t>
            </w:r>
          </w:p>
          <w:p w14:paraId="7D61AB81" w14:textId="77777777" w:rsidR="0022214F" w:rsidRPr="0022214F" w:rsidRDefault="0022214F" w:rsidP="0022214F">
            <w:pPr>
              <w:tabs>
                <w:tab w:val="left" w:pos="4927"/>
              </w:tabs>
              <w:spacing w:after="0" w:line="240" w:lineRule="auto"/>
              <w:rPr>
                <w:rFonts w:ascii="Times New Roman" w:eastAsia="Times New Roman" w:hAnsi="Times New Roman"/>
                <w:i/>
                <w:color w:val="808080"/>
                <w:sz w:val="20"/>
                <w:szCs w:val="20"/>
                <w:lang w:eastAsia="lv-LV"/>
              </w:rPr>
            </w:pPr>
            <w:r w:rsidRPr="0022214F">
              <w:rPr>
                <w:rFonts w:ascii="Times New Roman" w:eastAsia="Times New Roman" w:hAnsi="Times New Roman"/>
                <w:i/>
                <w:color w:val="808080"/>
                <w:sz w:val="20"/>
                <w:szCs w:val="20"/>
                <w:lang w:eastAsia="lv-LV"/>
              </w:rPr>
              <w:t>Norēķinu konts:</w:t>
            </w:r>
          </w:p>
          <w:p w14:paraId="26FD6B00" w14:textId="77777777" w:rsidR="0022214F" w:rsidRPr="00B546F3" w:rsidRDefault="0022214F" w:rsidP="0022214F">
            <w:pPr>
              <w:tabs>
                <w:tab w:val="left" w:pos="4927"/>
              </w:tabs>
              <w:spacing w:after="0" w:line="240" w:lineRule="auto"/>
              <w:rPr>
                <w:rFonts w:ascii="Times New Roman" w:eastAsia="Times New Roman" w:hAnsi="Times New Roman"/>
                <w:i/>
                <w:color w:val="808080"/>
                <w:sz w:val="20"/>
                <w:szCs w:val="20"/>
                <w:lang w:eastAsia="lv-LV"/>
              </w:rPr>
            </w:pPr>
            <w:r w:rsidRPr="00B546F3">
              <w:rPr>
                <w:rFonts w:ascii="Times New Roman" w:eastAsia="Times New Roman" w:hAnsi="Times New Roman"/>
                <w:i/>
                <w:color w:val="808080"/>
                <w:sz w:val="20"/>
                <w:szCs w:val="20"/>
                <w:lang w:eastAsia="lv-LV"/>
              </w:rPr>
              <w:t>Konta Nr.</w:t>
            </w:r>
          </w:p>
          <w:p w14:paraId="7E0165EA" w14:textId="62FEB1A5" w:rsidR="00797097" w:rsidRPr="00205CEA" w:rsidRDefault="0022214F" w:rsidP="0022214F">
            <w:pPr>
              <w:tabs>
                <w:tab w:val="left" w:pos="4927"/>
              </w:tabs>
              <w:spacing w:after="0" w:line="240" w:lineRule="auto"/>
              <w:rPr>
                <w:rFonts w:ascii="Times New Roman" w:eastAsia="Times New Roman" w:hAnsi="Times New Roman"/>
                <w:sz w:val="20"/>
                <w:szCs w:val="20"/>
                <w:lang w:eastAsia="lv-LV"/>
              </w:rPr>
            </w:pPr>
            <w:r w:rsidRPr="00B546F3">
              <w:rPr>
                <w:rFonts w:ascii="Times New Roman" w:eastAsia="Times New Roman" w:hAnsi="Times New Roman"/>
                <w:i/>
                <w:color w:val="808080"/>
                <w:sz w:val="20"/>
                <w:szCs w:val="20"/>
                <w:lang w:eastAsia="lv-LV"/>
              </w:rPr>
              <w:t>Kods:</w:t>
            </w:r>
          </w:p>
        </w:tc>
        <w:tc>
          <w:tcPr>
            <w:tcW w:w="3544" w:type="dxa"/>
            <w:vAlign w:val="center"/>
          </w:tcPr>
          <w:p w14:paraId="16AFB0C1" w14:textId="77777777" w:rsidR="00797097" w:rsidRPr="00205CEA" w:rsidRDefault="00797097" w:rsidP="00BD3939">
            <w:pPr>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sz w:val="20"/>
                <w:szCs w:val="20"/>
                <w:lang w:eastAsia="lv-LV"/>
              </w:rPr>
              <w:t>Luminor Bank AS Latvijas filiāle</w:t>
            </w:r>
          </w:p>
          <w:p w14:paraId="6D1CA192" w14:textId="77777777" w:rsidR="00797097" w:rsidRPr="00205CEA" w:rsidRDefault="00797097" w:rsidP="00BD3939">
            <w:pPr>
              <w:autoSpaceDE w:val="0"/>
              <w:autoSpaceDN w:val="0"/>
              <w:spacing w:after="0" w:line="240" w:lineRule="auto"/>
              <w:rPr>
                <w:rFonts w:ascii="Times New Roman" w:eastAsia="Times New Roman" w:hAnsi="Times New Roman"/>
                <w:bCs/>
                <w:sz w:val="20"/>
                <w:szCs w:val="20"/>
                <w:lang w:eastAsia="lv-LV"/>
              </w:rPr>
            </w:pPr>
            <w:r w:rsidRPr="00205CEA">
              <w:rPr>
                <w:rFonts w:ascii="Times New Roman" w:eastAsia="Times New Roman" w:hAnsi="Times New Roman"/>
                <w:bCs/>
                <w:sz w:val="20"/>
                <w:szCs w:val="20"/>
                <w:lang w:eastAsia="lv-LV"/>
              </w:rPr>
              <w:t>Norēķinu konts:</w:t>
            </w:r>
          </w:p>
          <w:p w14:paraId="7E6F467C" w14:textId="77777777" w:rsidR="00797097" w:rsidRPr="00205CEA" w:rsidRDefault="00797097" w:rsidP="00BD3939">
            <w:pPr>
              <w:autoSpaceDE w:val="0"/>
              <w:autoSpaceDN w:val="0"/>
              <w:spacing w:after="0" w:line="240" w:lineRule="auto"/>
              <w:rPr>
                <w:rFonts w:ascii="Times New Roman" w:eastAsia="Times New Roman" w:hAnsi="Times New Roman"/>
                <w:bCs/>
                <w:sz w:val="20"/>
                <w:szCs w:val="20"/>
                <w:lang w:eastAsia="lv-LV"/>
              </w:rPr>
            </w:pPr>
            <w:r w:rsidRPr="00205CEA">
              <w:rPr>
                <w:rFonts w:ascii="Times New Roman" w:eastAsia="Times New Roman" w:hAnsi="Times New Roman"/>
                <w:bCs/>
                <w:sz w:val="20"/>
                <w:szCs w:val="20"/>
                <w:lang w:eastAsia="lv-LV"/>
              </w:rPr>
              <w:t>LV18RIKO0002013025455</w:t>
            </w:r>
          </w:p>
          <w:p w14:paraId="0DF00B58" w14:textId="4C1EF46E" w:rsidR="00797097" w:rsidRPr="00205CEA" w:rsidRDefault="00797097" w:rsidP="00BD3939">
            <w:pPr>
              <w:tabs>
                <w:tab w:val="left" w:pos="284"/>
                <w:tab w:val="left" w:pos="1418"/>
              </w:tabs>
              <w:autoSpaceDE w:val="0"/>
              <w:autoSpaceDN w:val="0"/>
              <w:spacing w:after="0" w:line="240" w:lineRule="auto"/>
              <w:rPr>
                <w:rFonts w:ascii="Times New Roman" w:eastAsia="Times New Roman" w:hAnsi="Times New Roman"/>
                <w:sz w:val="20"/>
                <w:szCs w:val="20"/>
                <w:lang w:eastAsia="lv-LV"/>
              </w:rPr>
            </w:pPr>
            <w:r w:rsidRPr="00205CEA">
              <w:rPr>
                <w:rFonts w:ascii="Times New Roman" w:eastAsia="Times New Roman" w:hAnsi="Times New Roman"/>
                <w:bCs/>
                <w:sz w:val="20"/>
                <w:szCs w:val="20"/>
                <w:lang w:eastAsia="lv-LV"/>
              </w:rPr>
              <w:t>Kods:</w:t>
            </w:r>
            <w:r w:rsidR="00D83B63">
              <w:rPr>
                <w:rFonts w:ascii="Times New Roman" w:eastAsia="Times New Roman" w:hAnsi="Times New Roman"/>
                <w:bCs/>
                <w:sz w:val="20"/>
                <w:szCs w:val="20"/>
                <w:lang w:eastAsia="lv-LV"/>
              </w:rPr>
              <w:t xml:space="preserve"> </w:t>
            </w:r>
            <w:r w:rsidRPr="00205CEA">
              <w:rPr>
                <w:rFonts w:ascii="Times New Roman" w:eastAsia="Times New Roman" w:hAnsi="Times New Roman"/>
                <w:bCs/>
                <w:sz w:val="20"/>
                <w:szCs w:val="20"/>
                <w:lang w:eastAsia="lv-LV"/>
              </w:rPr>
              <w:t>RIKOLV2X</w:t>
            </w:r>
          </w:p>
        </w:tc>
      </w:tr>
    </w:tbl>
    <w:p w14:paraId="7A567E8C" w14:textId="77777777" w:rsidR="002778A8" w:rsidRDefault="002778A8" w:rsidP="002778A8">
      <w:pPr>
        <w:spacing w:after="0" w:line="276" w:lineRule="auto"/>
        <w:ind w:left="284"/>
        <w:rPr>
          <w:rFonts w:ascii="Times New Roman" w:eastAsia="Times New Roman" w:hAnsi="Times New Roman"/>
          <w:b/>
          <w:iCs/>
          <w:sz w:val="20"/>
          <w:szCs w:val="20"/>
          <w:lang w:eastAsia="lv-LV"/>
        </w:rPr>
      </w:pPr>
    </w:p>
    <w:p w14:paraId="62C45A55" w14:textId="77777777" w:rsidR="0022214F" w:rsidRDefault="0022214F" w:rsidP="002778A8">
      <w:pPr>
        <w:spacing w:after="0" w:line="276" w:lineRule="auto"/>
        <w:ind w:left="284"/>
        <w:rPr>
          <w:rFonts w:ascii="Times New Roman" w:eastAsia="Times New Roman" w:hAnsi="Times New Roman"/>
          <w:b/>
          <w:iCs/>
          <w:sz w:val="20"/>
          <w:szCs w:val="20"/>
          <w:lang w:eastAsia="lv-LV"/>
        </w:rPr>
      </w:pPr>
    </w:p>
    <w:p w14:paraId="6DC0EE0C" w14:textId="77777777" w:rsidR="0022214F" w:rsidRDefault="0022214F" w:rsidP="002778A8">
      <w:pPr>
        <w:spacing w:after="0" w:line="276" w:lineRule="auto"/>
        <w:ind w:left="284"/>
        <w:rPr>
          <w:rFonts w:ascii="Times New Roman" w:eastAsia="Times New Roman" w:hAnsi="Times New Roman"/>
          <w:b/>
          <w:iCs/>
          <w:sz w:val="20"/>
          <w:szCs w:val="20"/>
          <w:lang w:eastAsia="lv-LV"/>
        </w:rPr>
      </w:pPr>
    </w:p>
    <w:p w14:paraId="1E9F8BA4" w14:textId="13388517" w:rsidR="00797097" w:rsidRPr="00D12974" w:rsidRDefault="00797097" w:rsidP="00797097">
      <w:pPr>
        <w:numPr>
          <w:ilvl w:val="0"/>
          <w:numId w:val="13"/>
        </w:numPr>
        <w:spacing w:after="0" w:line="276" w:lineRule="auto"/>
        <w:ind w:left="284" w:hanging="283"/>
        <w:jc w:val="center"/>
        <w:rPr>
          <w:rFonts w:ascii="Times New Roman" w:eastAsia="Times New Roman" w:hAnsi="Times New Roman"/>
          <w:b/>
          <w:iCs/>
          <w:sz w:val="20"/>
          <w:szCs w:val="20"/>
          <w:lang w:eastAsia="lv-LV"/>
        </w:rPr>
      </w:pPr>
      <w:r w:rsidRPr="00D12974">
        <w:rPr>
          <w:rFonts w:ascii="Times New Roman" w:eastAsia="Times New Roman" w:hAnsi="Times New Roman"/>
          <w:b/>
          <w:iCs/>
          <w:sz w:val="20"/>
          <w:szCs w:val="20"/>
          <w:lang w:eastAsia="lv-LV"/>
        </w:rPr>
        <w:lastRenderedPageBreak/>
        <w:t>Līguma priekšmets</w:t>
      </w:r>
    </w:p>
    <w:p w14:paraId="69BCE200" w14:textId="23B58D05" w:rsidR="00797097" w:rsidRDefault="00797097" w:rsidP="00797097">
      <w:pPr>
        <w:pStyle w:val="ListParagraph"/>
        <w:widowControl w:val="0"/>
        <w:numPr>
          <w:ilvl w:val="1"/>
          <w:numId w:val="36"/>
        </w:numPr>
        <w:spacing w:after="0" w:line="276" w:lineRule="auto"/>
        <w:ind w:left="284"/>
        <w:jc w:val="both"/>
        <w:rPr>
          <w:rFonts w:ascii="Times New Roman" w:hAnsi="Times New Roman"/>
          <w:sz w:val="20"/>
          <w:szCs w:val="20"/>
        </w:rPr>
      </w:pPr>
      <w:r w:rsidRPr="00D12974">
        <w:rPr>
          <w:rFonts w:ascii="Times New Roman" w:hAnsi="Times New Roman"/>
          <w:sz w:val="20"/>
          <w:szCs w:val="20"/>
        </w:rPr>
        <w:t>Piegādātājs apņemas piegādāt Lietotājam siltumenerģiju Objekta siltumapgādei, bet Lietotājs – veikt norēķinus par Objektam piegādāto siltumenerģiju saskaņā ar Līguma un tā pielikum</w:t>
      </w:r>
      <w:r w:rsidR="00407420" w:rsidRPr="001F4BFB">
        <w:rPr>
          <w:rFonts w:ascii="Times New Roman" w:hAnsi="Times New Roman"/>
          <w:sz w:val="20"/>
          <w:szCs w:val="20"/>
        </w:rPr>
        <w:t>u</w:t>
      </w:r>
      <w:r w:rsidRPr="00D12974">
        <w:rPr>
          <w:rFonts w:ascii="Times New Roman" w:hAnsi="Times New Roman"/>
          <w:sz w:val="20"/>
          <w:szCs w:val="20"/>
        </w:rPr>
        <w:t xml:space="preserve"> noteikumiem.</w:t>
      </w:r>
    </w:p>
    <w:p w14:paraId="0E370886" w14:textId="77777777" w:rsidR="00797097" w:rsidRDefault="00797097" w:rsidP="00797097">
      <w:pPr>
        <w:pStyle w:val="ListParagraph"/>
        <w:widowControl w:val="0"/>
        <w:spacing w:after="0" w:line="276" w:lineRule="auto"/>
        <w:ind w:left="284"/>
        <w:jc w:val="both"/>
        <w:rPr>
          <w:rFonts w:ascii="Times New Roman" w:hAnsi="Times New Roman"/>
          <w:sz w:val="20"/>
          <w:szCs w:val="20"/>
        </w:rPr>
      </w:pPr>
    </w:p>
    <w:p w14:paraId="704EAD15" w14:textId="77777777" w:rsidR="00797097" w:rsidRPr="00D12974" w:rsidRDefault="00797097" w:rsidP="00797097">
      <w:pPr>
        <w:numPr>
          <w:ilvl w:val="0"/>
          <w:numId w:val="13"/>
        </w:numPr>
        <w:spacing w:after="0" w:line="276" w:lineRule="auto"/>
        <w:ind w:left="284" w:hanging="283"/>
        <w:jc w:val="center"/>
        <w:rPr>
          <w:rFonts w:ascii="Times New Roman" w:eastAsia="Times New Roman" w:hAnsi="Times New Roman"/>
          <w:b/>
          <w:iCs/>
          <w:sz w:val="20"/>
          <w:szCs w:val="20"/>
          <w:lang w:eastAsia="lv-LV"/>
        </w:rPr>
      </w:pPr>
      <w:r w:rsidRPr="00D12974">
        <w:rPr>
          <w:rFonts w:ascii="Times New Roman" w:eastAsia="Times New Roman" w:hAnsi="Times New Roman"/>
          <w:b/>
          <w:iCs/>
          <w:sz w:val="20"/>
          <w:szCs w:val="20"/>
          <w:lang w:eastAsia="lv-LV"/>
        </w:rPr>
        <w:t>Speciālie noteikumi</w:t>
      </w:r>
    </w:p>
    <w:p w14:paraId="73682CD0" w14:textId="77777777" w:rsidR="0022214F" w:rsidRPr="00D12974" w:rsidRDefault="0022214F" w:rsidP="0022214F">
      <w:pPr>
        <w:pStyle w:val="ListParagraph"/>
        <w:widowControl w:val="0"/>
        <w:numPr>
          <w:ilvl w:val="1"/>
          <w:numId w:val="26"/>
        </w:numPr>
        <w:spacing w:after="0" w:line="276" w:lineRule="auto"/>
        <w:ind w:left="284"/>
        <w:jc w:val="both"/>
        <w:rPr>
          <w:rFonts w:ascii="Times New Roman" w:hAnsi="Times New Roman"/>
          <w:i/>
          <w:iCs/>
          <w:sz w:val="20"/>
          <w:szCs w:val="20"/>
        </w:rPr>
      </w:pPr>
      <w:r w:rsidRPr="00D12974">
        <w:rPr>
          <w:rFonts w:ascii="Times New Roman" w:eastAsia="Times New Roman" w:hAnsi="Times New Roman"/>
          <w:i/>
          <w:color w:val="808080"/>
          <w:sz w:val="20"/>
          <w:szCs w:val="20"/>
          <w:lang w:eastAsia="lv-LV"/>
        </w:rPr>
        <w:t>Ja nav, norādīt – “nav”</w:t>
      </w:r>
    </w:p>
    <w:p w14:paraId="2B003AFB" w14:textId="4F2764B9" w:rsidR="0022214F" w:rsidRPr="00D12974" w:rsidRDefault="0022214F" w:rsidP="0022214F">
      <w:pPr>
        <w:pStyle w:val="ListParagraph"/>
        <w:widowControl w:val="0"/>
        <w:numPr>
          <w:ilvl w:val="1"/>
          <w:numId w:val="26"/>
        </w:numPr>
        <w:spacing w:after="0" w:line="276" w:lineRule="auto"/>
        <w:ind w:left="284"/>
        <w:jc w:val="both"/>
        <w:rPr>
          <w:rFonts w:ascii="Times New Roman" w:hAnsi="Times New Roman"/>
          <w:i/>
          <w:iCs/>
          <w:sz w:val="20"/>
          <w:szCs w:val="20"/>
        </w:rPr>
      </w:pPr>
      <w:r w:rsidRPr="00D12974">
        <w:rPr>
          <w:rFonts w:ascii="Times New Roman" w:hAnsi="Times New Roman"/>
          <w:i/>
          <w:iCs/>
          <w:sz w:val="20"/>
          <w:szCs w:val="20"/>
        </w:rPr>
        <w:t>[Piegādātājs</w:t>
      </w:r>
      <w:r>
        <w:rPr>
          <w:rFonts w:ascii="Times New Roman" w:hAnsi="Times New Roman"/>
          <w:i/>
          <w:iCs/>
          <w:sz w:val="20"/>
          <w:szCs w:val="20"/>
        </w:rPr>
        <w:t>,</w:t>
      </w:r>
      <w:r w:rsidRPr="00D12974">
        <w:rPr>
          <w:rFonts w:ascii="Times New Roman" w:hAnsi="Times New Roman"/>
          <w:i/>
          <w:iCs/>
          <w:sz w:val="20"/>
          <w:szCs w:val="20"/>
        </w:rPr>
        <w:t xml:space="preserve"> parakstot šo Līgumu</w:t>
      </w:r>
      <w:r>
        <w:rPr>
          <w:rFonts w:ascii="Times New Roman" w:hAnsi="Times New Roman"/>
          <w:i/>
          <w:iCs/>
          <w:sz w:val="20"/>
          <w:szCs w:val="20"/>
        </w:rPr>
        <w:t>,</w:t>
      </w:r>
      <w:r w:rsidRPr="00D12974">
        <w:rPr>
          <w:rFonts w:ascii="Times New Roman" w:hAnsi="Times New Roman"/>
          <w:i/>
          <w:iCs/>
          <w:sz w:val="20"/>
          <w:szCs w:val="20"/>
        </w:rPr>
        <w:t xml:space="preserve"> vienojas ar Lietotāju </w:t>
      </w:r>
      <w:r w:rsidRPr="00310E67">
        <w:rPr>
          <w:rFonts w:ascii="Times New Roman" w:hAnsi="Times New Roman"/>
          <w:i/>
          <w:iCs/>
          <w:sz w:val="20"/>
          <w:szCs w:val="20"/>
        </w:rPr>
        <w:t>par</w:t>
      </w:r>
      <w:r w:rsidRPr="00D12974">
        <w:rPr>
          <w:rFonts w:ascii="Times New Roman" w:hAnsi="Times New Roman"/>
          <w:i/>
          <w:iCs/>
          <w:sz w:val="20"/>
          <w:szCs w:val="20"/>
        </w:rPr>
        <w:t xml:space="preserve"> </w:t>
      </w:r>
      <w:sdt>
        <w:sdtPr>
          <w:rPr>
            <w:rFonts w:ascii="Times New Roman" w:hAnsi="Times New Roman"/>
            <w:b/>
            <w:bCs/>
            <w:i/>
            <w:iCs/>
            <w:sz w:val="20"/>
            <w:szCs w:val="20"/>
          </w:rPr>
          <w:alias w:val="Izvēlas vajadzīgo"/>
          <w:tag w:val="Izvēlas vajadzīgo"/>
          <w:id w:val="956068299"/>
          <w:placeholder>
            <w:docPart w:val="9DF13CEC943D42EA89BF45E544BC4B54"/>
          </w:placeholder>
          <w:dropDownList>
            <w:listItem w:displayText="izvēlas vajadzīgo norēķinu kārtību:" w:value="izvēlas vajadzīgo norēķinu kārtību:"/>
            <w:listItem w:displayText="netiešo norēķinu kārtību," w:value="netiešo norēķinu kārtību,"/>
            <w:listItem w:displayText="tiešo norēķinu kārtību, piemērojot Ministru kabineta 15.09.2015. noteikumu Nr.524 „Kārtība, kādā nosaka, aprēķina un uzskaita katra dzīvojamās mājas īpašnieka maksājamo daļu par dzīvojamās mājas uzturēšanai nepieciešamajiem pakalpojumiem” pielikuma Nr." w:value="tiešo norēķinu kārtību, piemērojot Ministru kabineta 15.09.2015. noteikumu Nr.524 „Kārtība, kādā nosaka, aprēķina un uzskaita katra dzīvojamās mājas īpašnieka maksājamo daļu par dzīvojamās mājas uzturēšanai nepieciešamajiem pakalpojumiem” pielikuma Nr."/>
          </w:dropDownList>
        </w:sdtPr>
        <w:sdtContent>
          <w:r w:rsidRPr="00D12974">
            <w:rPr>
              <w:rFonts w:ascii="Times New Roman" w:hAnsi="Times New Roman"/>
              <w:b/>
              <w:bCs/>
              <w:i/>
              <w:iCs/>
              <w:sz w:val="20"/>
              <w:szCs w:val="20"/>
            </w:rPr>
            <w:t>izvēlas vajadzīgo norēķinu kārtību:</w:t>
          </w:r>
        </w:sdtContent>
      </w:sdt>
      <w:r w:rsidRPr="00D12974">
        <w:rPr>
          <w:rFonts w:ascii="Times New Roman" w:hAnsi="Times New Roman"/>
          <w:i/>
          <w:iCs/>
          <w:sz w:val="20"/>
          <w:szCs w:val="20"/>
        </w:rPr>
        <w:t xml:space="preserve"> [xx metodiku]. </w:t>
      </w:r>
    </w:p>
    <w:p w14:paraId="7108A328" w14:textId="4360FD95" w:rsidR="0022214F" w:rsidRPr="0022214F" w:rsidRDefault="0022214F" w:rsidP="0022214F">
      <w:pPr>
        <w:pStyle w:val="ListParagraph"/>
        <w:widowControl w:val="0"/>
        <w:numPr>
          <w:ilvl w:val="1"/>
          <w:numId w:val="26"/>
        </w:numPr>
        <w:spacing w:after="0" w:line="276" w:lineRule="auto"/>
        <w:ind w:left="284"/>
        <w:jc w:val="both"/>
        <w:rPr>
          <w:rFonts w:ascii="Times New Roman" w:hAnsi="Times New Roman"/>
          <w:i/>
          <w:iCs/>
          <w:sz w:val="20"/>
          <w:szCs w:val="20"/>
        </w:rPr>
      </w:pPr>
      <w:r w:rsidRPr="00D12974">
        <w:rPr>
          <w:rFonts w:ascii="Times New Roman" w:hAnsi="Times New Roman"/>
          <w:i/>
          <w:iCs/>
          <w:sz w:val="20"/>
          <w:szCs w:val="20"/>
        </w:rPr>
        <w:t>Piemērojot tiešo</w:t>
      </w:r>
      <w:r>
        <w:rPr>
          <w:rFonts w:ascii="Times New Roman" w:hAnsi="Times New Roman"/>
          <w:i/>
          <w:iCs/>
          <w:sz w:val="20"/>
          <w:szCs w:val="20"/>
        </w:rPr>
        <w:t>/</w:t>
      </w:r>
      <w:r w:rsidRPr="00D12974">
        <w:rPr>
          <w:rFonts w:ascii="Times New Roman" w:hAnsi="Times New Roman"/>
          <w:i/>
          <w:iCs/>
          <w:sz w:val="20"/>
          <w:szCs w:val="20"/>
        </w:rPr>
        <w:t>netiešo norēķinu kārtību tiek ievēroti Līgumā un Līguma 1.pielikumā</w:t>
      </w:r>
      <w:r>
        <w:rPr>
          <w:rFonts w:ascii="Times New Roman" w:hAnsi="Times New Roman"/>
          <w:i/>
          <w:iCs/>
          <w:sz w:val="20"/>
          <w:szCs w:val="20"/>
        </w:rPr>
        <w:t xml:space="preserve"> un 4.pielikumā</w:t>
      </w:r>
      <w:r w:rsidRPr="00D12974">
        <w:rPr>
          <w:rFonts w:ascii="Times New Roman" w:hAnsi="Times New Roman"/>
          <w:i/>
          <w:iCs/>
          <w:sz w:val="20"/>
          <w:szCs w:val="20"/>
        </w:rPr>
        <w:t xml:space="preserve"> noteiktie norēķinu kārtības noteikumi.</w:t>
      </w:r>
      <w:r>
        <w:rPr>
          <w:rFonts w:ascii="Times New Roman" w:hAnsi="Times New Roman"/>
          <w:i/>
          <w:iCs/>
          <w:sz w:val="20"/>
          <w:szCs w:val="20"/>
        </w:rPr>
        <w:t>]</w:t>
      </w:r>
    </w:p>
    <w:p w14:paraId="6F575960" w14:textId="77777777" w:rsidR="00CE5889" w:rsidRPr="00205CEA" w:rsidRDefault="00CE5889" w:rsidP="00CE5889">
      <w:pPr>
        <w:pStyle w:val="ListParagraph"/>
        <w:widowControl w:val="0"/>
        <w:spacing w:after="0" w:line="276" w:lineRule="auto"/>
        <w:ind w:left="284"/>
        <w:jc w:val="both"/>
        <w:rPr>
          <w:rFonts w:ascii="Times New Roman" w:hAnsi="Times New Roman"/>
          <w:iCs/>
          <w:sz w:val="20"/>
          <w:szCs w:val="20"/>
          <w:highlight w:val="yellow"/>
        </w:rPr>
      </w:pPr>
    </w:p>
    <w:p w14:paraId="30F6231E" w14:textId="77777777" w:rsidR="00797097" w:rsidRPr="00D12974" w:rsidRDefault="00797097" w:rsidP="00797097">
      <w:pPr>
        <w:numPr>
          <w:ilvl w:val="0"/>
          <w:numId w:val="13"/>
        </w:numPr>
        <w:spacing w:after="0" w:line="276" w:lineRule="auto"/>
        <w:ind w:left="284" w:hanging="283"/>
        <w:jc w:val="center"/>
        <w:rPr>
          <w:rFonts w:ascii="Times New Roman" w:eastAsia="Times New Roman" w:hAnsi="Times New Roman"/>
          <w:b/>
          <w:iCs/>
          <w:sz w:val="20"/>
          <w:szCs w:val="20"/>
          <w:lang w:eastAsia="lv-LV"/>
        </w:rPr>
      </w:pPr>
      <w:r w:rsidRPr="00D12974">
        <w:rPr>
          <w:rFonts w:ascii="Times New Roman" w:eastAsia="Times New Roman" w:hAnsi="Times New Roman"/>
          <w:b/>
          <w:iCs/>
          <w:sz w:val="20"/>
          <w:szCs w:val="20"/>
          <w:lang w:eastAsia="lv-LV"/>
        </w:rPr>
        <w:t>Vispārīgie noteikumi</w:t>
      </w:r>
    </w:p>
    <w:p w14:paraId="6DAE0312" w14:textId="77777777" w:rsidR="00797097" w:rsidRPr="00D12974" w:rsidRDefault="00797097" w:rsidP="00797097">
      <w:pPr>
        <w:pStyle w:val="ListParagraph"/>
        <w:widowControl w:val="0"/>
        <w:numPr>
          <w:ilvl w:val="1"/>
          <w:numId w:val="39"/>
        </w:numPr>
        <w:spacing w:after="0" w:line="276" w:lineRule="auto"/>
        <w:ind w:left="284"/>
        <w:jc w:val="both"/>
        <w:rPr>
          <w:rFonts w:ascii="Times New Roman" w:hAnsi="Times New Roman"/>
          <w:sz w:val="20"/>
          <w:szCs w:val="20"/>
        </w:rPr>
      </w:pPr>
      <w:r w:rsidRPr="00D12974">
        <w:rPr>
          <w:rFonts w:ascii="Times New Roman" w:hAnsi="Times New Roman"/>
          <w:sz w:val="20"/>
          <w:szCs w:val="20"/>
        </w:rPr>
        <w:t>Līguma noteikumi paredz Līguma noslēgšanas, grozīšanas un izbeigšanas kārtību, siltumenerģijas piegādes un lietošanas noteikumus, kā arī norēķinu kārtību.</w:t>
      </w:r>
    </w:p>
    <w:p w14:paraId="47B8CD30" w14:textId="77777777" w:rsidR="00797097" w:rsidRPr="00D12974" w:rsidRDefault="00797097" w:rsidP="00797097">
      <w:pPr>
        <w:pStyle w:val="ListParagraph"/>
        <w:widowControl w:val="0"/>
        <w:numPr>
          <w:ilvl w:val="1"/>
          <w:numId w:val="39"/>
        </w:numPr>
        <w:spacing w:after="0" w:line="276" w:lineRule="auto"/>
        <w:ind w:left="284"/>
        <w:jc w:val="both"/>
        <w:rPr>
          <w:rFonts w:ascii="Times New Roman" w:hAnsi="Times New Roman"/>
          <w:sz w:val="20"/>
          <w:szCs w:val="20"/>
        </w:rPr>
      </w:pPr>
      <w:r w:rsidRPr="00D12974">
        <w:rPr>
          <w:rFonts w:ascii="Times New Roman" w:hAnsi="Times New Roman"/>
          <w:sz w:val="20"/>
          <w:szCs w:val="20"/>
        </w:rPr>
        <w:t>Līgumā un tā pielikumos iekļautos noteikumus piemēro Pušu savstarpējās attiecībās, ja vien Puses rakstveidā nav vienojušās par citu noteikumu piemērošanu.</w:t>
      </w:r>
    </w:p>
    <w:p w14:paraId="17A489D3" w14:textId="77777777" w:rsidR="00797097" w:rsidRPr="00584A2F" w:rsidRDefault="00797097" w:rsidP="00797097">
      <w:pPr>
        <w:pStyle w:val="ListParagraph"/>
        <w:widowControl w:val="0"/>
        <w:numPr>
          <w:ilvl w:val="1"/>
          <w:numId w:val="39"/>
        </w:numPr>
        <w:spacing w:after="0" w:line="276" w:lineRule="auto"/>
        <w:ind w:left="284"/>
        <w:jc w:val="both"/>
        <w:rPr>
          <w:rFonts w:ascii="Times New Roman" w:hAnsi="Times New Roman"/>
          <w:sz w:val="20"/>
          <w:szCs w:val="20"/>
        </w:rPr>
      </w:pPr>
      <w:r w:rsidRPr="00584A2F">
        <w:rPr>
          <w:rFonts w:ascii="Times New Roman" w:hAnsi="Times New Roman"/>
          <w:sz w:val="20"/>
          <w:szCs w:val="20"/>
        </w:rPr>
        <w:t xml:space="preserve">Līguma 1. pielikumu “Siltumenerģijas piegādes un lietošanas noteikumi” (turpmāk – </w:t>
      </w:r>
      <w:r w:rsidRPr="00584A2F">
        <w:rPr>
          <w:rFonts w:ascii="Times New Roman" w:hAnsi="Times New Roman"/>
          <w:b/>
          <w:bCs/>
          <w:sz w:val="20"/>
          <w:szCs w:val="20"/>
        </w:rPr>
        <w:t>Noteikumi</w:t>
      </w:r>
      <w:r w:rsidRPr="00584A2F">
        <w:rPr>
          <w:rFonts w:ascii="Times New Roman" w:hAnsi="Times New Roman"/>
          <w:sz w:val="20"/>
          <w:szCs w:val="20"/>
        </w:rPr>
        <w:t>), izstrādā un apstiprina Piegādātājs. Pēc grozījumu izdarīšana</w:t>
      </w:r>
      <w:r>
        <w:rPr>
          <w:rFonts w:ascii="Times New Roman" w:hAnsi="Times New Roman"/>
          <w:sz w:val="20"/>
          <w:szCs w:val="20"/>
        </w:rPr>
        <w:t>s</w:t>
      </w:r>
      <w:r w:rsidRPr="00584A2F">
        <w:rPr>
          <w:rFonts w:ascii="Times New Roman" w:hAnsi="Times New Roman"/>
          <w:sz w:val="20"/>
          <w:szCs w:val="20"/>
        </w:rPr>
        <w:t xml:space="preserve"> Noteikumos, Piegādātāj</w:t>
      </w:r>
      <w:r>
        <w:rPr>
          <w:rFonts w:ascii="Times New Roman" w:hAnsi="Times New Roman"/>
          <w:sz w:val="20"/>
          <w:szCs w:val="20"/>
        </w:rPr>
        <w:t>a</w:t>
      </w:r>
      <w:r w:rsidRPr="00584A2F">
        <w:rPr>
          <w:rFonts w:ascii="Times New Roman" w:hAnsi="Times New Roman"/>
          <w:sz w:val="20"/>
          <w:szCs w:val="20"/>
        </w:rPr>
        <w:t xml:space="preserve"> pienākums ir informēt Lietotāju par veiktajiem grozījumiem.</w:t>
      </w:r>
    </w:p>
    <w:p w14:paraId="1E481FE6" w14:textId="65659A9D" w:rsidR="00797097" w:rsidRPr="00584A2F" w:rsidRDefault="00797097" w:rsidP="00797097">
      <w:pPr>
        <w:pStyle w:val="ListParagraph"/>
        <w:widowControl w:val="0"/>
        <w:numPr>
          <w:ilvl w:val="1"/>
          <w:numId w:val="39"/>
        </w:numPr>
        <w:spacing w:after="0" w:line="276" w:lineRule="auto"/>
        <w:ind w:left="284"/>
        <w:jc w:val="both"/>
        <w:rPr>
          <w:rFonts w:ascii="Times New Roman" w:hAnsi="Times New Roman"/>
          <w:sz w:val="20"/>
          <w:szCs w:val="20"/>
        </w:rPr>
      </w:pPr>
      <w:r w:rsidRPr="00584A2F">
        <w:rPr>
          <w:rFonts w:ascii="Times New Roman" w:hAnsi="Times New Roman"/>
          <w:sz w:val="20"/>
          <w:szCs w:val="20"/>
        </w:rPr>
        <w:t>Parakstot Līgum</w:t>
      </w:r>
      <w:r w:rsidRPr="00255A88">
        <w:rPr>
          <w:rFonts w:ascii="Times New Roman" w:hAnsi="Times New Roman"/>
          <w:sz w:val="20"/>
          <w:szCs w:val="20"/>
        </w:rPr>
        <w:t>u</w:t>
      </w:r>
      <w:r w:rsidR="00B117BA" w:rsidRPr="00255A88">
        <w:rPr>
          <w:rFonts w:ascii="Times New Roman" w:hAnsi="Times New Roman"/>
          <w:sz w:val="20"/>
          <w:szCs w:val="20"/>
        </w:rPr>
        <w:t>,</w:t>
      </w:r>
      <w:r w:rsidRPr="00255A88">
        <w:rPr>
          <w:rFonts w:ascii="Times New Roman" w:hAnsi="Times New Roman"/>
          <w:sz w:val="20"/>
          <w:szCs w:val="20"/>
        </w:rPr>
        <w:t xml:space="preserve"> </w:t>
      </w:r>
      <w:r w:rsidRPr="00584A2F">
        <w:rPr>
          <w:rFonts w:ascii="Times New Roman" w:hAnsi="Times New Roman"/>
          <w:sz w:val="20"/>
          <w:szCs w:val="20"/>
        </w:rPr>
        <w:t>Lietotājs apstiprina, ka ir iepazinies ar</w:t>
      </w:r>
      <w:r>
        <w:rPr>
          <w:rFonts w:ascii="Times New Roman" w:hAnsi="Times New Roman"/>
          <w:sz w:val="20"/>
          <w:szCs w:val="20"/>
        </w:rPr>
        <w:t xml:space="preserve"> publicētajiem</w:t>
      </w:r>
      <w:r w:rsidRPr="00584A2F">
        <w:rPr>
          <w:rFonts w:ascii="Times New Roman" w:hAnsi="Times New Roman"/>
          <w:sz w:val="20"/>
          <w:szCs w:val="20"/>
        </w:rPr>
        <w:t xml:space="preserve"> Noteikumiem (pieejami mājaslapā </w:t>
      </w:r>
      <w:r w:rsidRPr="00C20D80">
        <w:rPr>
          <w:rStyle w:val="Hyperlink"/>
          <w:rFonts w:ascii="Times New Roman" w:hAnsi="Times New Roman"/>
          <w:sz w:val="20"/>
          <w:szCs w:val="20"/>
        </w:rPr>
        <w:t>https://</w:t>
      </w:r>
      <w:hyperlink r:id="rId11" w:history="1">
        <w:r w:rsidRPr="00C20D80">
          <w:rPr>
            <w:rStyle w:val="Hyperlink"/>
            <w:rFonts w:ascii="Times New Roman" w:hAnsi="Times New Roman"/>
            <w:sz w:val="20"/>
            <w:szCs w:val="20"/>
          </w:rPr>
          <w:t>www.rs.lv</w:t>
        </w:r>
      </w:hyperlink>
      <w:r w:rsidRPr="00584A2F">
        <w:rPr>
          <w:rFonts w:ascii="Times New Roman" w:hAnsi="Times New Roman"/>
          <w:sz w:val="20"/>
          <w:szCs w:val="20"/>
        </w:rPr>
        <w:t>) un</w:t>
      </w:r>
      <w:r>
        <w:rPr>
          <w:rFonts w:ascii="Times New Roman" w:hAnsi="Times New Roman"/>
          <w:sz w:val="20"/>
          <w:szCs w:val="20"/>
        </w:rPr>
        <w:t xml:space="preserve"> apņemas tos ievērot, kā arī</w:t>
      </w:r>
      <w:r w:rsidRPr="00584A2F">
        <w:rPr>
          <w:rFonts w:ascii="Times New Roman" w:hAnsi="Times New Roman"/>
          <w:sz w:val="20"/>
          <w:szCs w:val="20"/>
        </w:rPr>
        <w:t xml:space="preserve"> turpmāk iepazīties</w:t>
      </w:r>
      <w:r>
        <w:rPr>
          <w:rFonts w:ascii="Times New Roman" w:hAnsi="Times New Roman"/>
          <w:sz w:val="20"/>
          <w:szCs w:val="20"/>
        </w:rPr>
        <w:t xml:space="preserve"> ar </w:t>
      </w:r>
      <w:r w:rsidRPr="00584A2F">
        <w:rPr>
          <w:rFonts w:ascii="Times New Roman" w:hAnsi="Times New Roman"/>
          <w:sz w:val="20"/>
          <w:szCs w:val="20"/>
        </w:rPr>
        <w:t>to grozījum</w:t>
      </w:r>
      <w:r>
        <w:rPr>
          <w:rFonts w:ascii="Times New Roman" w:hAnsi="Times New Roman"/>
          <w:sz w:val="20"/>
          <w:szCs w:val="20"/>
        </w:rPr>
        <w:t>iem</w:t>
      </w:r>
      <w:r w:rsidRPr="00584A2F">
        <w:rPr>
          <w:rFonts w:ascii="Times New Roman" w:hAnsi="Times New Roman"/>
          <w:sz w:val="20"/>
          <w:szCs w:val="20"/>
        </w:rPr>
        <w:t>.</w:t>
      </w:r>
    </w:p>
    <w:p w14:paraId="33033EFC" w14:textId="2DD78CEB" w:rsidR="00797097" w:rsidRDefault="00797097" w:rsidP="3820FEE6">
      <w:pPr>
        <w:pStyle w:val="ListParagraph"/>
        <w:widowControl w:val="0"/>
        <w:numPr>
          <w:ilvl w:val="1"/>
          <w:numId w:val="39"/>
        </w:numPr>
        <w:spacing w:after="0" w:line="276" w:lineRule="auto"/>
        <w:ind w:left="284"/>
        <w:jc w:val="both"/>
        <w:rPr>
          <w:rFonts w:ascii="Times New Roman" w:hAnsi="Times New Roman"/>
          <w:color w:val="EE0000"/>
          <w:sz w:val="20"/>
          <w:szCs w:val="20"/>
        </w:rPr>
      </w:pPr>
      <w:r w:rsidRPr="004C5481">
        <w:rPr>
          <w:rFonts w:ascii="Times New Roman" w:hAnsi="Times New Roman"/>
          <w:sz w:val="20"/>
          <w:szCs w:val="20"/>
        </w:rPr>
        <w:t xml:space="preserve">Parakstot </w:t>
      </w:r>
      <w:r w:rsidRPr="3820FEE6">
        <w:rPr>
          <w:rFonts w:ascii="Times New Roman" w:hAnsi="Times New Roman"/>
          <w:sz w:val="20"/>
          <w:szCs w:val="20"/>
        </w:rPr>
        <w:t>Līgum</w:t>
      </w:r>
      <w:r w:rsidRPr="00677F20">
        <w:rPr>
          <w:rFonts w:ascii="Times New Roman" w:hAnsi="Times New Roman"/>
          <w:sz w:val="20"/>
          <w:szCs w:val="20"/>
        </w:rPr>
        <w:t>u</w:t>
      </w:r>
      <w:r w:rsidR="00E72B5C" w:rsidRPr="00677F20">
        <w:rPr>
          <w:rFonts w:ascii="Times New Roman" w:hAnsi="Times New Roman"/>
          <w:sz w:val="20"/>
          <w:szCs w:val="20"/>
        </w:rPr>
        <w:t xml:space="preserve">, </w:t>
      </w:r>
      <w:r w:rsidRPr="3820FEE6">
        <w:rPr>
          <w:rFonts w:ascii="Times New Roman" w:hAnsi="Times New Roman"/>
          <w:sz w:val="20"/>
          <w:szCs w:val="20"/>
        </w:rPr>
        <w:t xml:space="preserve">Lietotājs piekrīt saņemt rēķinus uz Līgumā norādīto Lietotāja rēķinu nosūtīšanas adresi un apņemas veikt to apmaksu Līgumā un/vai rēķinā norādītajā termiņā. Piegādātāja elektroniski sagatavotais rēķins ir derīgs bez paraksta. Rēķini, kas nosūtīti uz Lietotāja e-pasta adresi rēķinu nosūtīšanai, uzskatāmi par piegādātiem to nosūtīšanas dienā. Rēķini, kas nosūtīti uz </w:t>
      </w:r>
      <w:r w:rsidRPr="006077B0">
        <w:rPr>
          <w:rFonts w:ascii="Times New Roman" w:hAnsi="Times New Roman"/>
          <w:sz w:val="20"/>
          <w:szCs w:val="20"/>
        </w:rPr>
        <w:t>Lietotāja pasta adresi rēķinu saņemšanai</w:t>
      </w:r>
      <w:r w:rsidR="00B117BA" w:rsidRPr="006077B0">
        <w:rPr>
          <w:rFonts w:ascii="Times New Roman" w:hAnsi="Times New Roman"/>
          <w:sz w:val="20"/>
          <w:szCs w:val="20"/>
        </w:rPr>
        <w:t>,</w:t>
      </w:r>
      <w:r w:rsidRPr="006077B0">
        <w:rPr>
          <w:rFonts w:ascii="Times New Roman" w:hAnsi="Times New Roman"/>
          <w:sz w:val="20"/>
          <w:szCs w:val="20"/>
        </w:rPr>
        <w:t xml:space="preserve"> uzskatāmi par piegādātiem 7. (septītajā) dienā pēc to nodošanas nosūtīšanai.</w:t>
      </w:r>
      <w:r w:rsidR="00B460A1" w:rsidRPr="006077B0">
        <w:rPr>
          <w:rFonts w:ascii="Times New Roman" w:hAnsi="Times New Roman"/>
          <w:sz w:val="20"/>
          <w:szCs w:val="20"/>
        </w:rPr>
        <w:t xml:space="preserve"> Rēķini, kas nosūtīti uz Lietotāja </w:t>
      </w:r>
      <w:r w:rsidR="001424BC">
        <w:rPr>
          <w:rFonts w:ascii="Times New Roman" w:hAnsi="Times New Roman"/>
          <w:sz w:val="20"/>
          <w:szCs w:val="20"/>
        </w:rPr>
        <w:t>elektronisko adresi (E</w:t>
      </w:r>
      <w:r w:rsidR="00B460A1" w:rsidRPr="006077B0">
        <w:rPr>
          <w:rFonts w:ascii="Times New Roman" w:hAnsi="Times New Roman"/>
          <w:sz w:val="20"/>
          <w:szCs w:val="20"/>
        </w:rPr>
        <w:t>-adresi</w:t>
      </w:r>
      <w:r w:rsidR="001424BC">
        <w:rPr>
          <w:rFonts w:ascii="Times New Roman" w:hAnsi="Times New Roman"/>
          <w:sz w:val="20"/>
          <w:szCs w:val="20"/>
        </w:rPr>
        <w:t>)</w:t>
      </w:r>
      <w:r w:rsidR="00B460A1" w:rsidRPr="006077B0">
        <w:rPr>
          <w:rFonts w:ascii="Times New Roman" w:hAnsi="Times New Roman"/>
          <w:sz w:val="20"/>
          <w:szCs w:val="20"/>
        </w:rPr>
        <w:t xml:space="preserve"> rēķinu nosūtīšanai, uzskatāmi par piegādātiem </w:t>
      </w:r>
      <w:r w:rsidR="00731028" w:rsidRPr="006077B0">
        <w:rPr>
          <w:rFonts w:ascii="Times New Roman" w:hAnsi="Times New Roman"/>
          <w:sz w:val="20"/>
          <w:szCs w:val="20"/>
        </w:rPr>
        <w:t>otrajā darba dienā pēc to nosūtīšanas.</w:t>
      </w:r>
      <w:r w:rsidR="00731028" w:rsidRPr="00731028">
        <w:rPr>
          <w:rFonts w:ascii="Times New Roman" w:hAnsi="Times New Roman"/>
          <w:sz w:val="20"/>
          <w:szCs w:val="20"/>
        </w:rPr>
        <w:t xml:space="preserve"> </w:t>
      </w:r>
    </w:p>
    <w:p w14:paraId="224F77FE" w14:textId="01276E69" w:rsidR="00797097" w:rsidRPr="00B4160F" w:rsidRDefault="00797097" w:rsidP="00B4160F">
      <w:pPr>
        <w:widowControl w:val="0"/>
        <w:spacing w:after="0" w:line="276" w:lineRule="auto"/>
        <w:jc w:val="both"/>
        <w:rPr>
          <w:rFonts w:ascii="Times New Roman" w:hAnsi="Times New Roman"/>
          <w:i/>
          <w:iCs/>
          <w:sz w:val="20"/>
          <w:szCs w:val="20"/>
        </w:rPr>
      </w:pPr>
    </w:p>
    <w:p w14:paraId="5DBB1EF8" w14:textId="77777777" w:rsidR="00797097" w:rsidRPr="00D12974" w:rsidRDefault="00797097" w:rsidP="00797097">
      <w:pPr>
        <w:numPr>
          <w:ilvl w:val="0"/>
          <w:numId w:val="13"/>
        </w:numPr>
        <w:spacing w:after="0" w:line="276" w:lineRule="auto"/>
        <w:ind w:left="284" w:hanging="283"/>
        <w:jc w:val="center"/>
        <w:rPr>
          <w:rFonts w:ascii="Times New Roman" w:eastAsia="Times New Roman" w:hAnsi="Times New Roman"/>
          <w:b/>
          <w:iCs/>
          <w:sz w:val="20"/>
          <w:szCs w:val="20"/>
          <w:lang w:eastAsia="lv-LV"/>
        </w:rPr>
      </w:pPr>
      <w:r w:rsidRPr="00D12974">
        <w:rPr>
          <w:rFonts w:ascii="Times New Roman" w:eastAsia="Times New Roman" w:hAnsi="Times New Roman"/>
          <w:b/>
          <w:iCs/>
          <w:sz w:val="20"/>
          <w:szCs w:val="20"/>
          <w:lang w:eastAsia="lv-LV"/>
        </w:rPr>
        <w:t>Personas datu apstrāde</w:t>
      </w:r>
    </w:p>
    <w:p w14:paraId="6E9FE5CF" w14:textId="39C825F7" w:rsidR="00797097" w:rsidRPr="00891E87" w:rsidRDefault="00797097" w:rsidP="00797097">
      <w:pPr>
        <w:pStyle w:val="ListParagraph"/>
        <w:widowControl w:val="0"/>
        <w:numPr>
          <w:ilvl w:val="1"/>
          <w:numId w:val="20"/>
        </w:numPr>
        <w:spacing w:after="0" w:line="276" w:lineRule="auto"/>
        <w:ind w:left="284"/>
        <w:jc w:val="both"/>
        <w:rPr>
          <w:rFonts w:ascii="Times New Roman" w:hAnsi="Times New Roman"/>
          <w:sz w:val="20"/>
          <w:szCs w:val="20"/>
        </w:rPr>
      </w:pPr>
      <w:bookmarkStart w:id="0" w:name="_Hlk5632568"/>
      <w:r w:rsidRPr="00891E87">
        <w:rPr>
          <w:rFonts w:ascii="Times New Roman" w:hAnsi="Times New Roman"/>
          <w:sz w:val="20"/>
          <w:szCs w:val="20"/>
        </w:rPr>
        <w:t xml:space="preserve">Puses apstrādā no otras Puses iegūtos fizisko personu datus, kā arī Līguma izpildes laikā iegūtos fizisko personu datus, tikai ar mērķi nodrošināt Līgumā noteikto saistību un uz Pusēm attiecināmo </w:t>
      </w:r>
      <w:r w:rsidRPr="006E5A61">
        <w:rPr>
          <w:rFonts w:ascii="Times New Roman" w:hAnsi="Times New Roman"/>
          <w:sz w:val="20"/>
          <w:szCs w:val="20"/>
        </w:rPr>
        <w:t>juridisk</w:t>
      </w:r>
      <w:r w:rsidR="007229C5" w:rsidRPr="006E5A61">
        <w:rPr>
          <w:rFonts w:ascii="Times New Roman" w:hAnsi="Times New Roman"/>
          <w:sz w:val="20"/>
          <w:szCs w:val="20"/>
        </w:rPr>
        <w:t>o</w:t>
      </w:r>
      <w:r w:rsidRPr="006E5A61">
        <w:rPr>
          <w:rFonts w:ascii="Times New Roman" w:hAnsi="Times New Roman"/>
          <w:sz w:val="20"/>
          <w:szCs w:val="20"/>
        </w:rPr>
        <w:t xml:space="preserve"> pienākumu </w:t>
      </w:r>
      <w:r w:rsidRPr="00891E87">
        <w:rPr>
          <w:rFonts w:ascii="Times New Roman" w:hAnsi="Times New Roman"/>
          <w:sz w:val="20"/>
          <w:szCs w:val="20"/>
        </w:rPr>
        <w:t>izpildi, ievērojot normatīvajos aktos noteiktās prasības šādu datu apstrādei un aizsardzībai, tajā skaitā ievērojot Eiropas Parlamenta un Padomes 2016.gada 27.aprīļa Regulas (ES) 2016/679 par fizisku personu aizsardzību attiecībā uz personas datu apstrādi un šādu datu brīvu apriti un ar ko atceļ Direktīvu 95/46/EK (Vispārīgā datu aizsardzības regula) prasības</w:t>
      </w:r>
      <w:bookmarkEnd w:id="0"/>
      <w:r w:rsidRPr="00891E87">
        <w:rPr>
          <w:rFonts w:ascii="Times New Roman" w:hAnsi="Times New Roman"/>
          <w:sz w:val="20"/>
          <w:szCs w:val="20"/>
        </w:rPr>
        <w:t>.</w:t>
      </w:r>
    </w:p>
    <w:p w14:paraId="07402E9D" w14:textId="77777777" w:rsidR="00797097" w:rsidRPr="00891E87" w:rsidRDefault="00797097" w:rsidP="00797097">
      <w:pPr>
        <w:pStyle w:val="ListParagraph"/>
        <w:widowControl w:val="0"/>
        <w:numPr>
          <w:ilvl w:val="1"/>
          <w:numId w:val="20"/>
        </w:numPr>
        <w:spacing w:after="0" w:line="276" w:lineRule="auto"/>
        <w:ind w:left="284"/>
        <w:jc w:val="both"/>
        <w:rPr>
          <w:rFonts w:ascii="Times New Roman" w:hAnsi="Times New Roman"/>
          <w:sz w:val="20"/>
          <w:szCs w:val="20"/>
        </w:rPr>
      </w:pPr>
      <w:r w:rsidRPr="00891E87">
        <w:rPr>
          <w:rFonts w:ascii="Times New Roman" w:hAnsi="Times New Roman"/>
          <w:sz w:val="20"/>
          <w:szCs w:val="20"/>
        </w:rPr>
        <w:t xml:space="preserve">Piegādātāja kontaktinformācija fizisko personu datu aizsardzības jautājumos: e-pasts </w:t>
      </w:r>
      <w:hyperlink r:id="rId12" w:history="1">
        <w:r w:rsidRPr="00891E87">
          <w:rPr>
            <w:rStyle w:val="Hyperlink"/>
            <w:rFonts w:ascii="Times New Roman" w:eastAsia="Times New Roman" w:hAnsi="Times New Roman"/>
            <w:sz w:val="20"/>
            <w:szCs w:val="20"/>
            <w:lang w:eastAsia="lv-LV"/>
          </w:rPr>
          <w:t>das@rs.lv</w:t>
        </w:r>
      </w:hyperlink>
      <w:r w:rsidRPr="00891E87">
        <w:rPr>
          <w:rFonts w:ascii="Times New Roman" w:hAnsi="Times New Roman"/>
          <w:sz w:val="20"/>
          <w:szCs w:val="20"/>
        </w:rPr>
        <w:t xml:space="preserve">. </w:t>
      </w:r>
      <w:r w:rsidRPr="00891E87">
        <w:rPr>
          <w:rFonts w:ascii="Times New Roman" w:hAnsi="Times New Roman"/>
          <w:color w:val="000000"/>
          <w:sz w:val="20"/>
          <w:szCs w:val="20"/>
          <w:shd w:val="clear" w:color="auto" w:fill="FFFFFF"/>
        </w:rPr>
        <w:t xml:space="preserve">Piegādātājs personas datu apstrādi veic saskaņā ar Piegādātāja apstiprinātu Personas datu aizsardzības politiku, kas publicēta Piegādātāja mājaslapā </w:t>
      </w:r>
      <w:hyperlink r:id="rId13" w:history="1">
        <w:r w:rsidRPr="00891E87">
          <w:rPr>
            <w:rStyle w:val="Hyperlink"/>
            <w:rFonts w:ascii="Times New Roman" w:hAnsi="Times New Roman"/>
            <w:sz w:val="20"/>
            <w:szCs w:val="20"/>
            <w:shd w:val="clear" w:color="auto" w:fill="FFFFFF"/>
          </w:rPr>
          <w:t>https://www.rs.lv</w:t>
        </w:r>
      </w:hyperlink>
      <w:r w:rsidRPr="00891E87">
        <w:rPr>
          <w:rFonts w:ascii="Times New Roman" w:hAnsi="Times New Roman"/>
          <w:color w:val="000000"/>
          <w:sz w:val="20"/>
          <w:szCs w:val="20"/>
          <w:shd w:val="clear" w:color="auto" w:fill="FFFFFF"/>
        </w:rPr>
        <w:t>.</w:t>
      </w:r>
    </w:p>
    <w:p w14:paraId="4448EC9D" w14:textId="77777777" w:rsidR="00797097" w:rsidRDefault="00797097" w:rsidP="00797097">
      <w:pPr>
        <w:pStyle w:val="ListParagraph"/>
        <w:widowControl w:val="0"/>
        <w:spacing w:after="0" w:line="276" w:lineRule="auto"/>
        <w:ind w:left="284"/>
        <w:jc w:val="both"/>
        <w:rPr>
          <w:rFonts w:ascii="Times New Roman" w:hAnsi="Times New Roman"/>
          <w:sz w:val="20"/>
          <w:szCs w:val="20"/>
          <w:highlight w:val="yellow"/>
        </w:rPr>
      </w:pPr>
    </w:p>
    <w:p w14:paraId="3CAA29FD" w14:textId="77777777" w:rsidR="00797097" w:rsidRPr="00D12974" w:rsidRDefault="00797097" w:rsidP="00797097">
      <w:pPr>
        <w:numPr>
          <w:ilvl w:val="0"/>
          <w:numId w:val="13"/>
        </w:numPr>
        <w:spacing w:after="0" w:line="276" w:lineRule="auto"/>
        <w:ind w:left="284" w:hanging="283"/>
        <w:jc w:val="center"/>
        <w:rPr>
          <w:rFonts w:ascii="Times New Roman" w:eastAsia="Times New Roman" w:hAnsi="Times New Roman"/>
          <w:b/>
          <w:iCs/>
          <w:sz w:val="20"/>
          <w:szCs w:val="20"/>
          <w:lang w:eastAsia="lv-LV"/>
        </w:rPr>
      </w:pPr>
      <w:r w:rsidRPr="00D12974">
        <w:rPr>
          <w:rFonts w:ascii="Times New Roman" w:eastAsia="Times New Roman" w:hAnsi="Times New Roman"/>
          <w:b/>
          <w:iCs/>
          <w:sz w:val="20"/>
          <w:szCs w:val="20"/>
          <w:lang w:eastAsia="lv-LV"/>
        </w:rPr>
        <w:t>Maksa par siltumenerģiju un norēķinu pamatnoteikumi</w:t>
      </w:r>
    </w:p>
    <w:p w14:paraId="6719986A" w14:textId="77777777" w:rsidR="00797097" w:rsidRPr="00D12974" w:rsidRDefault="00797097" w:rsidP="00797097">
      <w:pPr>
        <w:pStyle w:val="ListParagraph"/>
        <w:widowControl w:val="0"/>
        <w:numPr>
          <w:ilvl w:val="1"/>
          <w:numId w:val="23"/>
        </w:numPr>
        <w:spacing w:after="0" w:line="276" w:lineRule="auto"/>
        <w:ind w:left="284"/>
        <w:jc w:val="both"/>
        <w:rPr>
          <w:rFonts w:ascii="Times New Roman" w:hAnsi="Times New Roman"/>
          <w:sz w:val="20"/>
          <w:szCs w:val="20"/>
        </w:rPr>
      </w:pPr>
      <w:r w:rsidRPr="4F22A6D9">
        <w:rPr>
          <w:rFonts w:ascii="Times New Roman" w:hAnsi="Times New Roman"/>
          <w:sz w:val="20"/>
          <w:szCs w:val="20"/>
        </w:rPr>
        <w:t xml:space="preserve">Piegādātājs pārdod siltumenerģiju Lietotājam atbilstoši Sabiedrisko pakalpojumu regulēšanas komisijas </w:t>
      </w:r>
      <w:r w:rsidRPr="009D15C5">
        <w:rPr>
          <w:rFonts w:ascii="Times New Roman" w:hAnsi="Times New Roman"/>
          <w:sz w:val="20"/>
          <w:szCs w:val="20"/>
        </w:rPr>
        <w:t>noteiktajam</w:t>
      </w:r>
      <w:r w:rsidRPr="4F22A6D9">
        <w:rPr>
          <w:rFonts w:ascii="Times New Roman" w:hAnsi="Times New Roman"/>
          <w:sz w:val="20"/>
          <w:szCs w:val="20"/>
        </w:rPr>
        <w:t xml:space="preserve"> siltumenerģijas tarifam (turpmāk - </w:t>
      </w:r>
      <w:r w:rsidRPr="4F22A6D9">
        <w:rPr>
          <w:rFonts w:ascii="Times New Roman" w:hAnsi="Times New Roman"/>
          <w:b/>
          <w:bCs/>
          <w:sz w:val="20"/>
          <w:szCs w:val="20"/>
        </w:rPr>
        <w:t>Tarifs</w:t>
      </w:r>
      <w:r w:rsidRPr="4F22A6D9">
        <w:rPr>
          <w:rFonts w:ascii="Times New Roman" w:hAnsi="Times New Roman"/>
          <w:sz w:val="20"/>
          <w:szCs w:val="20"/>
        </w:rPr>
        <w:t xml:space="preserve">), kas publicēts Piegādātāja mājaslapā </w:t>
      </w:r>
      <w:hyperlink r:id="rId14" w:history="1">
        <w:r w:rsidRPr="00891E87">
          <w:rPr>
            <w:rStyle w:val="Hyperlink"/>
            <w:rFonts w:ascii="Times New Roman" w:hAnsi="Times New Roman"/>
            <w:sz w:val="20"/>
            <w:szCs w:val="20"/>
            <w:shd w:val="clear" w:color="auto" w:fill="FFFFFF"/>
          </w:rPr>
          <w:t>https://www.rs.lv</w:t>
        </w:r>
      </w:hyperlink>
      <w:r w:rsidRPr="4F22A6D9">
        <w:rPr>
          <w:rFonts w:ascii="Times New Roman" w:hAnsi="Times New Roman"/>
          <w:sz w:val="20"/>
          <w:szCs w:val="20"/>
        </w:rPr>
        <w:t xml:space="preserve">. Pievienotās vērtības </w:t>
      </w:r>
      <w:r>
        <w:rPr>
          <w:rFonts w:ascii="Times New Roman" w:hAnsi="Times New Roman"/>
          <w:sz w:val="20"/>
          <w:szCs w:val="20"/>
        </w:rPr>
        <w:t xml:space="preserve">nodokļa </w:t>
      </w:r>
      <w:r w:rsidRPr="4F22A6D9">
        <w:rPr>
          <w:rFonts w:ascii="Times New Roman" w:hAnsi="Times New Roman"/>
          <w:sz w:val="20"/>
          <w:szCs w:val="20"/>
        </w:rPr>
        <w:t xml:space="preserve">likme (turpmāk - </w:t>
      </w:r>
      <w:r w:rsidRPr="4F22A6D9">
        <w:rPr>
          <w:rFonts w:ascii="Times New Roman" w:hAnsi="Times New Roman"/>
          <w:b/>
          <w:bCs/>
          <w:sz w:val="20"/>
          <w:szCs w:val="20"/>
        </w:rPr>
        <w:t>PVN</w:t>
      </w:r>
      <w:r w:rsidRPr="4F22A6D9">
        <w:rPr>
          <w:rFonts w:ascii="Times New Roman" w:hAnsi="Times New Roman"/>
          <w:sz w:val="20"/>
          <w:szCs w:val="20"/>
        </w:rPr>
        <w:t>) tiek piemērota saskaņā ar normatīvajos aktos noteikto kārtību un apjomu.</w:t>
      </w:r>
    </w:p>
    <w:p w14:paraId="5BF8FB9D" w14:textId="77777777" w:rsidR="00797097" w:rsidRPr="00D55554" w:rsidRDefault="00797097" w:rsidP="00797097">
      <w:pPr>
        <w:pStyle w:val="ListParagraph"/>
        <w:widowControl w:val="0"/>
        <w:numPr>
          <w:ilvl w:val="1"/>
          <w:numId w:val="23"/>
        </w:numPr>
        <w:spacing w:after="0" w:line="276" w:lineRule="auto"/>
        <w:ind w:left="284"/>
        <w:jc w:val="both"/>
        <w:rPr>
          <w:rFonts w:ascii="Times New Roman" w:hAnsi="Times New Roman"/>
          <w:sz w:val="20"/>
          <w:szCs w:val="20"/>
        </w:rPr>
      </w:pPr>
      <w:r w:rsidRPr="4F22A6D9">
        <w:rPr>
          <w:rFonts w:ascii="Times New Roman" w:hAnsi="Times New Roman"/>
          <w:sz w:val="20"/>
          <w:szCs w:val="20"/>
        </w:rPr>
        <w:t xml:space="preserve">Norēķini starp Piegādātāju un Lietotāju par piegādāto siltumenerģiju tiek veikti, pamatojoties uz Objekta </w:t>
      </w:r>
      <w:r w:rsidRPr="00D55554">
        <w:rPr>
          <w:rFonts w:ascii="Times New Roman" w:hAnsi="Times New Roman"/>
          <w:sz w:val="20"/>
          <w:szCs w:val="20"/>
        </w:rPr>
        <w:t xml:space="preserve">siltumenerģijas skaitītāja (turpmāk – </w:t>
      </w:r>
      <w:r w:rsidRPr="00D55554">
        <w:rPr>
          <w:rFonts w:ascii="Times New Roman" w:hAnsi="Times New Roman"/>
          <w:b/>
          <w:bCs/>
          <w:sz w:val="20"/>
          <w:szCs w:val="20"/>
        </w:rPr>
        <w:t>SSK</w:t>
      </w:r>
      <w:r w:rsidRPr="00D55554">
        <w:rPr>
          <w:rFonts w:ascii="Times New Roman" w:hAnsi="Times New Roman"/>
          <w:sz w:val="20"/>
          <w:szCs w:val="20"/>
        </w:rPr>
        <w:t xml:space="preserve">) rādījumiem kalendārajā mēnesī (turpmāk - </w:t>
      </w:r>
      <w:r w:rsidRPr="00D55554">
        <w:rPr>
          <w:rFonts w:ascii="Times New Roman" w:hAnsi="Times New Roman"/>
          <w:b/>
          <w:bCs/>
          <w:sz w:val="20"/>
          <w:szCs w:val="20"/>
        </w:rPr>
        <w:t>Norēķinu periods</w:t>
      </w:r>
      <w:r w:rsidRPr="00D55554">
        <w:rPr>
          <w:rFonts w:ascii="Times New Roman" w:hAnsi="Times New Roman"/>
          <w:sz w:val="20"/>
          <w:szCs w:val="20"/>
        </w:rPr>
        <w:t>). SSK rādījumu nolasīšana, aprēķinu veikšana tiek veikta atbilstoši Līguma Noteikumu 7.sadaļas nosacījumiem.</w:t>
      </w:r>
    </w:p>
    <w:p w14:paraId="4C770DD0" w14:textId="4ADB8692" w:rsidR="008A3825" w:rsidRPr="00D55554" w:rsidRDefault="00797097" w:rsidP="008A3825">
      <w:pPr>
        <w:pStyle w:val="ListParagraph"/>
        <w:widowControl w:val="0"/>
        <w:numPr>
          <w:ilvl w:val="1"/>
          <w:numId w:val="23"/>
        </w:numPr>
        <w:spacing w:after="0" w:line="276" w:lineRule="auto"/>
        <w:ind w:left="284"/>
        <w:jc w:val="both"/>
        <w:rPr>
          <w:rFonts w:ascii="Times New Roman" w:hAnsi="Times New Roman"/>
          <w:sz w:val="20"/>
          <w:szCs w:val="20"/>
        </w:rPr>
      </w:pPr>
      <w:r w:rsidRPr="00D55554">
        <w:rPr>
          <w:rFonts w:ascii="Times New Roman" w:eastAsia="Times New Roman" w:hAnsi="Times New Roman"/>
          <w:sz w:val="20"/>
          <w:szCs w:val="20"/>
          <w:lang w:eastAsia="lv-LV"/>
        </w:rPr>
        <w:t>Ja SSK uzskaita divu un vairāku Objektu vai to vienību siltumenerģijas patēriņu vai par Objektā patērēto siltumenerģijas daudzumu jāpielieto atšķirīgas normatīvajos aktos noteiktās PVN likmes, Piegādātājs rēķinus izraksta saskaņā ar Lietotāja parakstīto pieteikumu par patērētā siltumenerģijas daudzuma procentuālo sadali. Pieteikumu par izmaiņām patērētā siltumenerģijas daudzuma procentuālajā sadalē Lietotājam jāiesniedz ne vēlāk kā līdz Norēķina periodam sekojošā mēneša 3. (trešajam) datumam.</w:t>
      </w:r>
      <w:r w:rsidR="008A3825" w:rsidRPr="00D55554">
        <w:rPr>
          <w:rFonts w:ascii="Times New Roman" w:eastAsia="Times New Roman" w:hAnsi="Times New Roman"/>
          <w:sz w:val="20"/>
          <w:szCs w:val="20"/>
          <w:lang w:eastAsia="lv-LV"/>
        </w:rPr>
        <w:t xml:space="preserve"> </w:t>
      </w:r>
      <w:r w:rsidR="008A3825" w:rsidRPr="00D55554">
        <w:rPr>
          <w:rFonts w:ascii="Times New Roman" w:hAnsi="Times New Roman"/>
          <w:sz w:val="20"/>
          <w:szCs w:val="20"/>
        </w:rPr>
        <w:t>Ja līdz iepriekšminētajam datumam Piegādātājs šo informāciju nav saņēmis, rēķini tiek izrakstīti saskaņā ar Piegādātāja rīcībā esošo informāciju</w:t>
      </w:r>
      <w:r w:rsidR="00356940" w:rsidRPr="00D55554">
        <w:rPr>
          <w:rFonts w:ascii="Times New Roman" w:hAnsi="Times New Roman"/>
          <w:sz w:val="20"/>
          <w:szCs w:val="20"/>
        </w:rPr>
        <w:t xml:space="preserve"> un rēķina korekcijas netiek veiktas.</w:t>
      </w:r>
    </w:p>
    <w:p w14:paraId="2CC73B26" w14:textId="77777777" w:rsidR="00797097" w:rsidRPr="00D12974" w:rsidRDefault="00797097" w:rsidP="00797097">
      <w:pPr>
        <w:pStyle w:val="ListParagraph"/>
        <w:widowControl w:val="0"/>
        <w:numPr>
          <w:ilvl w:val="1"/>
          <w:numId w:val="23"/>
        </w:numPr>
        <w:spacing w:after="0" w:line="276" w:lineRule="auto"/>
        <w:ind w:left="284"/>
        <w:jc w:val="both"/>
        <w:rPr>
          <w:rFonts w:ascii="Times New Roman" w:hAnsi="Times New Roman"/>
          <w:sz w:val="20"/>
          <w:szCs w:val="20"/>
        </w:rPr>
      </w:pPr>
      <w:r w:rsidRPr="00D12974">
        <w:rPr>
          <w:rFonts w:ascii="Times New Roman" w:hAnsi="Times New Roman"/>
          <w:sz w:val="20"/>
          <w:szCs w:val="20"/>
        </w:rPr>
        <w:t xml:space="preserve">Rēķinu par Norēķina periodu Piegādātājs izraksta līdz Norēķinu periodam sekojošā </w:t>
      </w:r>
      <w:r w:rsidRPr="00D70B0E">
        <w:rPr>
          <w:rFonts w:ascii="Times New Roman" w:hAnsi="Times New Roman"/>
          <w:sz w:val="20"/>
          <w:szCs w:val="20"/>
        </w:rPr>
        <w:t>mēneša 5. (piektajam)</w:t>
      </w:r>
      <w:r w:rsidRPr="00D12974">
        <w:rPr>
          <w:rFonts w:ascii="Times New Roman" w:hAnsi="Times New Roman"/>
          <w:sz w:val="20"/>
          <w:szCs w:val="20"/>
        </w:rPr>
        <w:t xml:space="preserve"> </w:t>
      </w:r>
      <w:r w:rsidRPr="00D12974">
        <w:rPr>
          <w:rFonts w:ascii="Times New Roman" w:hAnsi="Times New Roman"/>
          <w:sz w:val="20"/>
          <w:szCs w:val="20"/>
        </w:rPr>
        <w:lastRenderedPageBreak/>
        <w:t>datumam. Rēķin</w:t>
      </w:r>
      <w:r>
        <w:rPr>
          <w:rFonts w:ascii="Times New Roman" w:hAnsi="Times New Roman"/>
          <w:sz w:val="20"/>
          <w:szCs w:val="20"/>
        </w:rPr>
        <w:t>i tiek sagatavoti elektroniski ar norādi</w:t>
      </w:r>
      <w:r w:rsidRPr="00D12974">
        <w:rPr>
          <w:rFonts w:ascii="Times New Roman" w:hAnsi="Times New Roman"/>
          <w:sz w:val="20"/>
          <w:szCs w:val="20"/>
        </w:rPr>
        <w:t xml:space="preserve"> </w:t>
      </w:r>
      <w:r>
        <w:rPr>
          <w:rFonts w:ascii="Times New Roman" w:hAnsi="Times New Roman"/>
          <w:sz w:val="20"/>
          <w:szCs w:val="20"/>
        </w:rPr>
        <w:t>“D</w:t>
      </w:r>
      <w:r w:rsidRPr="00D12974">
        <w:rPr>
          <w:rFonts w:ascii="Times New Roman" w:hAnsi="Times New Roman"/>
          <w:sz w:val="20"/>
          <w:szCs w:val="20"/>
        </w:rPr>
        <w:t xml:space="preserve">okuments sagatavots elektroniski un ir derīgs bez paraksta”. Lietotājs veic rēķina apmaksu līdz Norēķina periodam sekojošā </w:t>
      </w:r>
      <w:r w:rsidRPr="00D12974">
        <w:rPr>
          <w:rFonts w:ascii="Times New Roman" w:hAnsi="Times New Roman"/>
          <w:sz w:val="20"/>
          <w:szCs w:val="20"/>
          <w:u w:val="single"/>
        </w:rPr>
        <w:t>mēneša pēdējam datumam</w:t>
      </w:r>
      <w:r w:rsidRPr="00D12974">
        <w:rPr>
          <w:rFonts w:ascii="Times New Roman" w:hAnsi="Times New Roman"/>
          <w:sz w:val="20"/>
          <w:szCs w:val="20"/>
        </w:rPr>
        <w:t>. Rēķina apmaksas datums ir naudas ienākšanas diena Piegādātāj</w:t>
      </w:r>
      <w:r>
        <w:rPr>
          <w:rFonts w:ascii="Times New Roman" w:hAnsi="Times New Roman"/>
          <w:sz w:val="20"/>
          <w:szCs w:val="20"/>
        </w:rPr>
        <w:t>a</w:t>
      </w:r>
      <w:r w:rsidRPr="00D12974">
        <w:rPr>
          <w:rFonts w:ascii="Times New Roman" w:hAnsi="Times New Roman"/>
          <w:sz w:val="20"/>
          <w:szCs w:val="20"/>
        </w:rPr>
        <w:t xml:space="preserve"> kredītiestādes norēķinu kontā.</w:t>
      </w:r>
    </w:p>
    <w:p w14:paraId="7234ED27" w14:textId="77777777" w:rsidR="00797097" w:rsidRPr="00701F43" w:rsidRDefault="00797097" w:rsidP="00797097">
      <w:pPr>
        <w:pStyle w:val="ListParagraph"/>
        <w:widowControl w:val="0"/>
        <w:numPr>
          <w:ilvl w:val="1"/>
          <w:numId w:val="23"/>
        </w:numPr>
        <w:spacing w:after="0" w:line="276" w:lineRule="auto"/>
        <w:ind w:left="284"/>
        <w:jc w:val="both"/>
        <w:rPr>
          <w:rFonts w:ascii="Times New Roman" w:hAnsi="Times New Roman"/>
          <w:sz w:val="20"/>
          <w:szCs w:val="20"/>
        </w:rPr>
      </w:pPr>
      <w:r w:rsidRPr="00D12974">
        <w:rPr>
          <w:rFonts w:ascii="Times New Roman" w:hAnsi="Times New Roman"/>
          <w:sz w:val="20"/>
          <w:szCs w:val="20"/>
        </w:rPr>
        <w:t xml:space="preserve">Ja Lietotājs līdz Norēķina periodam sekojošā mēneša 15.datumam nav saņēmis rēķinu, Lietotājam ir pienākums sazināties ar Piegādātāju un informēt par rēķina nesaņemšanas faktu. Rēķina nesaņemšana neatbrīvo Lietotāju no pienākuma Līgumā noteiktajos termiņos norēķināties par tam piegādāto </w:t>
      </w:r>
      <w:r w:rsidRPr="00701F43">
        <w:rPr>
          <w:rFonts w:ascii="Times New Roman" w:hAnsi="Times New Roman"/>
          <w:sz w:val="20"/>
          <w:szCs w:val="20"/>
        </w:rPr>
        <w:t>siltumenerģiju.</w:t>
      </w:r>
    </w:p>
    <w:p w14:paraId="737AF4E4" w14:textId="0A1674AE" w:rsidR="00797097" w:rsidRPr="008768FF" w:rsidRDefault="00797097" w:rsidP="00797097">
      <w:pPr>
        <w:pStyle w:val="ListParagraph"/>
        <w:widowControl w:val="0"/>
        <w:numPr>
          <w:ilvl w:val="1"/>
          <w:numId w:val="23"/>
        </w:numPr>
        <w:spacing w:after="0" w:line="276" w:lineRule="auto"/>
        <w:ind w:left="284"/>
        <w:jc w:val="both"/>
        <w:rPr>
          <w:rFonts w:ascii="Times New Roman" w:hAnsi="Times New Roman"/>
          <w:sz w:val="20"/>
          <w:szCs w:val="20"/>
        </w:rPr>
      </w:pPr>
      <w:r w:rsidRPr="00701F43">
        <w:rPr>
          <w:rFonts w:ascii="Times New Roman" w:hAnsi="Times New Roman"/>
          <w:sz w:val="20"/>
          <w:szCs w:val="20"/>
        </w:rPr>
        <w:t>Piegādātājs piemēro līgumsodu par rēķinu samaksas kavējumu 0,1% (nulle</w:t>
      </w:r>
      <w:r w:rsidR="00E629D7" w:rsidRPr="00701F43">
        <w:rPr>
          <w:rFonts w:ascii="Times New Roman" w:hAnsi="Times New Roman"/>
          <w:sz w:val="20"/>
          <w:szCs w:val="20"/>
        </w:rPr>
        <w:t xml:space="preserve">, </w:t>
      </w:r>
      <w:r w:rsidRPr="00701F43">
        <w:rPr>
          <w:rFonts w:ascii="Times New Roman" w:hAnsi="Times New Roman"/>
          <w:sz w:val="20"/>
          <w:szCs w:val="20"/>
        </w:rPr>
        <w:t>komats</w:t>
      </w:r>
      <w:r w:rsidR="00E629D7" w:rsidRPr="00701F43">
        <w:rPr>
          <w:rFonts w:ascii="Times New Roman" w:hAnsi="Times New Roman"/>
          <w:sz w:val="20"/>
          <w:szCs w:val="20"/>
        </w:rPr>
        <w:t xml:space="preserve">, </w:t>
      </w:r>
      <w:r w:rsidRPr="00701F43">
        <w:rPr>
          <w:rFonts w:ascii="Times New Roman" w:hAnsi="Times New Roman"/>
          <w:sz w:val="20"/>
          <w:szCs w:val="20"/>
        </w:rPr>
        <w:t xml:space="preserve">viens </w:t>
      </w:r>
      <w:r w:rsidRPr="002A13C8">
        <w:rPr>
          <w:rFonts w:ascii="Times New Roman" w:hAnsi="Times New Roman"/>
          <w:sz w:val="20"/>
          <w:szCs w:val="20"/>
        </w:rPr>
        <w:t xml:space="preserve">procents) apmērā no nesamaksātās rēķina summas par katru nokavēto dienu, bet ne vairāk kā 10% (desmit procenti) no </w:t>
      </w:r>
      <w:r w:rsidRPr="008768FF">
        <w:rPr>
          <w:rFonts w:ascii="Times New Roman" w:hAnsi="Times New Roman"/>
          <w:sz w:val="20"/>
          <w:szCs w:val="20"/>
        </w:rPr>
        <w:t>nesamaksātās rēķina summas.</w:t>
      </w:r>
    </w:p>
    <w:p w14:paraId="214EF909" w14:textId="74CC7502" w:rsidR="00351C47" w:rsidRPr="008768FF" w:rsidRDefault="00351C47" w:rsidP="006F1728">
      <w:pPr>
        <w:pStyle w:val="ListParagraph"/>
        <w:widowControl w:val="0"/>
        <w:numPr>
          <w:ilvl w:val="1"/>
          <w:numId w:val="23"/>
        </w:numPr>
        <w:spacing w:after="0" w:line="276" w:lineRule="auto"/>
        <w:ind w:left="284"/>
        <w:jc w:val="both"/>
        <w:rPr>
          <w:rFonts w:ascii="Times New Roman" w:hAnsi="Times New Roman"/>
          <w:sz w:val="20"/>
          <w:szCs w:val="20"/>
        </w:rPr>
      </w:pPr>
      <w:r w:rsidRPr="008768FF">
        <w:rPr>
          <w:rFonts w:ascii="Times New Roman" w:hAnsi="Times New Roman"/>
          <w:sz w:val="20"/>
          <w:szCs w:val="20"/>
        </w:rPr>
        <w:t xml:space="preserve">Lietotāja veikto maksājumu piesaiste (izrakstīto rēķinu </w:t>
      </w:r>
      <w:r w:rsidR="00D55554" w:rsidRPr="008768FF">
        <w:rPr>
          <w:rFonts w:ascii="Times New Roman" w:hAnsi="Times New Roman"/>
          <w:sz w:val="20"/>
          <w:szCs w:val="20"/>
        </w:rPr>
        <w:t>segšana</w:t>
      </w:r>
      <w:r w:rsidRPr="008768FF">
        <w:rPr>
          <w:rFonts w:ascii="Times New Roman" w:hAnsi="Times New Roman"/>
          <w:sz w:val="20"/>
          <w:szCs w:val="20"/>
        </w:rPr>
        <w:t xml:space="preserve">) tiek veikta atbilstoši Lietotāja norādītajam mērķim maksājuma uzdevumā, </w:t>
      </w:r>
      <w:r w:rsidR="00F2060C">
        <w:rPr>
          <w:rFonts w:ascii="Times New Roman" w:hAnsi="Times New Roman"/>
          <w:sz w:val="20"/>
          <w:szCs w:val="20"/>
        </w:rPr>
        <w:t>t.i. pamatparāda par piegādāto siltumenerģiju vai līgumsoda segšanai.</w:t>
      </w:r>
    </w:p>
    <w:p w14:paraId="52DC2FCB" w14:textId="61889111" w:rsidR="00351C47" w:rsidRPr="0072462A" w:rsidRDefault="00351C47" w:rsidP="0072462A">
      <w:pPr>
        <w:widowControl w:val="0"/>
        <w:spacing w:after="0" w:line="276" w:lineRule="auto"/>
        <w:ind w:left="-76"/>
        <w:jc w:val="both"/>
        <w:rPr>
          <w:rFonts w:ascii="Times New Roman" w:hAnsi="Times New Roman"/>
          <w:sz w:val="20"/>
          <w:szCs w:val="20"/>
        </w:rPr>
      </w:pPr>
      <w:r w:rsidRPr="0072462A">
        <w:rPr>
          <w:rFonts w:ascii="Times New Roman" w:hAnsi="Times New Roman"/>
          <w:sz w:val="20"/>
          <w:szCs w:val="20"/>
        </w:rPr>
        <w:t>5.</w:t>
      </w:r>
      <w:r w:rsidR="008768FF" w:rsidRPr="0072462A">
        <w:rPr>
          <w:rFonts w:ascii="Times New Roman" w:hAnsi="Times New Roman"/>
          <w:sz w:val="20"/>
          <w:szCs w:val="20"/>
        </w:rPr>
        <w:t>8</w:t>
      </w:r>
      <w:r w:rsidRPr="0072462A">
        <w:rPr>
          <w:rFonts w:ascii="Times New Roman" w:hAnsi="Times New Roman"/>
          <w:sz w:val="20"/>
          <w:szCs w:val="20"/>
        </w:rPr>
        <w:t>. Ja Lietotājam ir parādi par iepriekšējiem mēnešiem, tad maksājumu piesaiste tiek veikta šādi:</w:t>
      </w:r>
    </w:p>
    <w:p w14:paraId="4064C555" w14:textId="1C677823" w:rsidR="00644385" w:rsidRPr="002A5839" w:rsidRDefault="00FC5995" w:rsidP="00E5526E">
      <w:pPr>
        <w:pStyle w:val="ListParagraph"/>
        <w:widowControl w:val="0"/>
        <w:numPr>
          <w:ilvl w:val="2"/>
          <w:numId w:val="45"/>
        </w:numPr>
        <w:spacing w:after="0" w:line="276" w:lineRule="auto"/>
        <w:ind w:left="851" w:hanging="567"/>
        <w:jc w:val="both"/>
        <w:rPr>
          <w:rFonts w:ascii="Times New Roman" w:hAnsi="Times New Roman"/>
          <w:sz w:val="20"/>
          <w:szCs w:val="20"/>
        </w:rPr>
      </w:pPr>
      <w:r>
        <w:rPr>
          <w:rFonts w:ascii="Times New Roman" w:hAnsi="Times New Roman"/>
          <w:sz w:val="20"/>
          <w:szCs w:val="20"/>
        </w:rPr>
        <w:t xml:space="preserve">ja Lietotājs maksājuma uzdevumā norāda maksājuma mērķi – pamatparāda segšana (maksājuma uzdevumā jānorāda arī līguma konta un rēķina numurs),  tad vispirms ienākošās summas tiek ieskaitītas vecākā parāda par piegādāto siltumenerģiju (pamatparāda), t.sk. rēķinu apkalpošanas izmaksu (tiešo norēķinu gadījumā), segšanai; </w:t>
      </w:r>
    </w:p>
    <w:p w14:paraId="1BE288D1" w14:textId="544FA18F" w:rsidR="009612D8" w:rsidRPr="00007574" w:rsidRDefault="00644385" w:rsidP="00E5526E">
      <w:pPr>
        <w:pStyle w:val="ListParagraph"/>
        <w:widowControl w:val="0"/>
        <w:numPr>
          <w:ilvl w:val="2"/>
          <w:numId w:val="45"/>
        </w:numPr>
        <w:spacing w:after="0" w:line="276" w:lineRule="auto"/>
        <w:ind w:left="851" w:hanging="567"/>
        <w:jc w:val="both"/>
        <w:rPr>
          <w:rFonts w:ascii="Times New Roman" w:hAnsi="Times New Roman"/>
          <w:sz w:val="20"/>
          <w:szCs w:val="20"/>
        </w:rPr>
      </w:pPr>
      <w:r w:rsidRPr="002A5839">
        <w:rPr>
          <w:rFonts w:ascii="Times New Roman" w:hAnsi="Times New Roman"/>
          <w:sz w:val="20"/>
          <w:szCs w:val="20"/>
        </w:rPr>
        <w:t xml:space="preserve">ja </w:t>
      </w:r>
      <w:r w:rsidR="00FC5995">
        <w:rPr>
          <w:rFonts w:ascii="Times New Roman" w:hAnsi="Times New Roman"/>
          <w:sz w:val="20"/>
          <w:szCs w:val="20"/>
        </w:rPr>
        <w:t xml:space="preserve">Lietotājs </w:t>
      </w:r>
      <w:r w:rsidRPr="002A5839">
        <w:rPr>
          <w:rFonts w:ascii="Times New Roman" w:hAnsi="Times New Roman"/>
          <w:sz w:val="20"/>
          <w:szCs w:val="20"/>
        </w:rPr>
        <w:t>maksājuma</w:t>
      </w:r>
      <w:r w:rsidR="00FC5995">
        <w:rPr>
          <w:rFonts w:ascii="Times New Roman" w:hAnsi="Times New Roman"/>
          <w:sz w:val="20"/>
          <w:szCs w:val="20"/>
        </w:rPr>
        <w:t xml:space="preserve"> uzdevumā norāda mērķi – līgumsoda segšana (maksājuma uzdevumā jānorāda arī līguma konts), tad vispirms ienākošās summas tiek ieskaitītas vecākā līgumsoda segšanai. </w:t>
      </w:r>
    </w:p>
    <w:p w14:paraId="090622F6" w14:textId="227AE92C" w:rsidR="008B5BB3" w:rsidRPr="00007574" w:rsidRDefault="009612D8" w:rsidP="00E5526E">
      <w:pPr>
        <w:pStyle w:val="ListParagraph"/>
        <w:widowControl w:val="0"/>
        <w:numPr>
          <w:ilvl w:val="1"/>
          <w:numId w:val="45"/>
        </w:numPr>
        <w:spacing w:after="0" w:line="276" w:lineRule="auto"/>
        <w:ind w:left="284"/>
        <w:jc w:val="both"/>
        <w:rPr>
          <w:rFonts w:ascii="Times New Roman" w:hAnsi="Times New Roman"/>
          <w:sz w:val="20"/>
          <w:szCs w:val="20"/>
        </w:rPr>
      </w:pPr>
      <w:r w:rsidRPr="00007574">
        <w:rPr>
          <w:rFonts w:ascii="Times New Roman" w:hAnsi="Times New Roman"/>
          <w:sz w:val="20"/>
          <w:szCs w:val="20"/>
        </w:rPr>
        <w:t xml:space="preserve">Gadījumā, ja </w:t>
      </w:r>
      <w:r w:rsidR="00837EEA" w:rsidRPr="00007574">
        <w:rPr>
          <w:rFonts w:ascii="Times New Roman" w:hAnsi="Times New Roman"/>
          <w:sz w:val="20"/>
          <w:szCs w:val="20"/>
        </w:rPr>
        <w:t xml:space="preserve">atbilstoši Latvijas Republikā spēkā esošajiem normatīvajiem aktiem, </w:t>
      </w:r>
      <w:r w:rsidRPr="00007574">
        <w:rPr>
          <w:rFonts w:ascii="Times New Roman" w:hAnsi="Times New Roman"/>
          <w:sz w:val="20"/>
          <w:szCs w:val="20"/>
        </w:rPr>
        <w:t>Piegādātājs Līgumā paredzētos rēķinus sagatavo elektroniski XML formātā (strukturētais elektroniskais rēķins jeb e-rēķins)</w:t>
      </w:r>
      <w:r w:rsidR="00837EEA" w:rsidRPr="00007574">
        <w:rPr>
          <w:rFonts w:ascii="Times New Roman" w:hAnsi="Times New Roman"/>
          <w:sz w:val="20"/>
          <w:szCs w:val="20"/>
        </w:rPr>
        <w:t>:</w:t>
      </w:r>
    </w:p>
    <w:p w14:paraId="20B83A2D" w14:textId="4556C805" w:rsidR="008B5BB3" w:rsidRPr="00D63162" w:rsidRDefault="008B5BB3" w:rsidP="00E5526E">
      <w:pPr>
        <w:pStyle w:val="ListParagraph"/>
        <w:widowControl w:val="0"/>
        <w:numPr>
          <w:ilvl w:val="2"/>
          <w:numId w:val="45"/>
        </w:numPr>
        <w:spacing w:after="0" w:line="276" w:lineRule="auto"/>
        <w:ind w:left="851" w:hanging="567"/>
        <w:jc w:val="both"/>
        <w:rPr>
          <w:rFonts w:ascii="Times New Roman" w:hAnsi="Times New Roman"/>
          <w:sz w:val="20"/>
          <w:szCs w:val="20"/>
        </w:rPr>
      </w:pPr>
      <w:r w:rsidRPr="00D63162">
        <w:rPr>
          <w:rFonts w:ascii="Times New Roman" w:hAnsi="Times New Roman"/>
          <w:sz w:val="20"/>
          <w:szCs w:val="20"/>
        </w:rPr>
        <w:t xml:space="preserve">Piegādātājs sagatavotos e-rēķinus nosūta elektroniski uz Lietotāja oficiālo elektronisko adresi </w:t>
      </w:r>
      <w:r w:rsidR="00701F43" w:rsidRPr="00D63162">
        <w:rPr>
          <w:rFonts w:ascii="Times New Roman" w:hAnsi="Times New Roman"/>
          <w:sz w:val="20"/>
          <w:szCs w:val="20"/>
        </w:rPr>
        <w:t>(E-adresi).</w:t>
      </w:r>
    </w:p>
    <w:p w14:paraId="12110E00" w14:textId="400DB1FE" w:rsidR="002A04E2" w:rsidRPr="000A2614" w:rsidRDefault="002A04E2" w:rsidP="00E5526E">
      <w:pPr>
        <w:pStyle w:val="ListParagraph"/>
        <w:widowControl w:val="0"/>
        <w:numPr>
          <w:ilvl w:val="2"/>
          <w:numId w:val="45"/>
        </w:numPr>
        <w:spacing w:after="0" w:line="276" w:lineRule="auto"/>
        <w:ind w:left="851" w:hanging="567"/>
        <w:jc w:val="both"/>
        <w:rPr>
          <w:rFonts w:ascii="Times New Roman" w:hAnsi="Times New Roman"/>
          <w:sz w:val="20"/>
          <w:szCs w:val="20"/>
        </w:rPr>
      </w:pPr>
      <w:r w:rsidRPr="000A2614">
        <w:rPr>
          <w:rFonts w:ascii="Times New Roman" w:hAnsi="Times New Roman"/>
          <w:sz w:val="20"/>
          <w:szCs w:val="20"/>
        </w:rPr>
        <w:t xml:space="preserve">Atbilstoši Līguma 5.6. punkta </w:t>
      </w:r>
      <w:r w:rsidRPr="009E567D">
        <w:rPr>
          <w:rFonts w:ascii="Times New Roman" w:hAnsi="Times New Roman"/>
          <w:sz w:val="20"/>
          <w:szCs w:val="20"/>
        </w:rPr>
        <w:t>nosacījumiem</w:t>
      </w:r>
      <w:r w:rsidRPr="000A2614">
        <w:rPr>
          <w:rFonts w:ascii="Times New Roman" w:hAnsi="Times New Roman"/>
          <w:sz w:val="20"/>
          <w:szCs w:val="20"/>
        </w:rPr>
        <w:t xml:space="preserve"> aprēķinātais līgumsods norādīts Piegādātāja e-rēķinā, kas sagatavots atbilstoši specifikācijai</w:t>
      </w:r>
      <w:r w:rsidR="006D6EAB" w:rsidRPr="000A2614">
        <w:rPr>
          <w:rFonts w:ascii="Times New Roman" w:hAnsi="Times New Roman"/>
          <w:sz w:val="20"/>
          <w:szCs w:val="20"/>
        </w:rPr>
        <w:t xml:space="preserve"> </w:t>
      </w:r>
      <w:r w:rsidR="008B5BB3" w:rsidRPr="000A2614">
        <w:rPr>
          <w:rFonts w:ascii="Times New Roman" w:hAnsi="Times New Roman"/>
          <w:sz w:val="20"/>
          <w:szCs w:val="20"/>
        </w:rPr>
        <w:t>Peppol Billing 3.0) identifikatorā (tag)</w:t>
      </w:r>
      <w:r w:rsidR="008B5BB3" w:rsidRPr="000A2614">
        <w:rPr>
          <w:rFonts w:ascii="Times New Roman" w:hAnsi="Times New Roman"/>
          <w:b/>
          <w:bCs/>
          <w:sz w:val="20"/>
          <w:szCs w:val="20"/>
        </w:rPr>
        <w:t>&lt;</w:t>
      </w:r>
      <w:r w:rsidR="008B5BB3" w:rsidRPr="000A2614">
        <w:rPr>
          <w:rFonts w:ascii="Times New Roman" w:hAnsi="Times New Roman"/>
          <w:sz w:val="20"/>
          <w:szCs w:val="20"/>
        </w:rPr>
        <w:t>cac:AdditionalDocumentReference&gt; &lt;EmbeddedDocumentBinaryObject&gt; .</w:t>
      </w:r>
    </w:p>
    <w:p w14:paraId="49EE94A7" w14:textId="77777777" w:rsidR="009612D8" w:rsidRPr="006E5424" w:rsidRDefault="009612D8" w:rsidP="006E5424">
      <w:pPr>
        <w:widowControl w:val="0"/>
        <w:spacing w:after="0" w:line="276" w:lineRule="auto"/>
        <w:jc w:val="both"/>
        <w:rPr>
          <w:rFonts w:ascii="Times New Roman" w:hAnsi="Times New Roman"/>
          <w:sz w:val="20"/>
          <w:szCs w:val="20"/>
        </w:rPr>
      </w:pPr>
    </w:p>
    <w:p w14:paraId="010597A4" w14:textId="77777777" w:rsidR="00797097" w:rsidRPr="00D12974" w:rsidRDefault="00797097" w:rsidP="00797097">
      <w:pPr>
        <w:numPr>
          <w:ilvl w:val="0"/>
          <w:numId w:val="13"/>
        </w:numPr>
        <w:spacing w:after="0" w:line="276" w:lineRule="auto"/>
        <w:ind w:left="284" w:hanging="283"/>
        <w:jc w:val="center"/>
        <w:rPr>
          <w:rFonts w:ascii="Times New Roman" w:eastAsia="Times New Roman" w:hAnsi="Times New Roman"/>
          <w:b/>
          <w:iCs/>
          <w:sz w:val="20"/>
          <w:szCs w:val="20"/>
          <w:lang w:eastAsia="lv-LV"/>
        </w:rPr>
      </w:pPr>
      <w:r w:rsidRPr="00D12974">
        <w:rPr>
          <w:rFonts w:ascii="Times New Roman" w:eastAsia="Times New Roman" w:hAnsi="Times New Roman"/>
          <w:b/>
          <w:iCs/>
          <w:sz w:val="20"/>
          <w:szCs w:val="20"/>
          <w:lang w:eastAsia="lv-LV"/>
        </w:rPr>
        <w:t>Nepārvarama vara un saistību izpilde</w:t>
      </w:r>
    </w:p>
    <w:p w14:paraId="4E972B0B" w14:textId="662D17DD" w:rsidR="00797097" w:rsidRPr="00D12974" w:rsidRDefault="00797097" w:rsidP="00797097">
      <w:pPr>
        <w:pStyle w:val="ListParagraph"/>
        <w:widowControl w:val="0"/>
        <w:numPr>
          <w:ilvl w:val="1"/>
          <w:numId w:val="33"/>
        </w:numPr>
        <w:spacing w:after="0" w:line="276" w:lineRule="auto"/>
        <w:ind w:left="284"/>
        <w:jc w:val="both"/>
        <w:rPr>
          <w:rFonts w:ascii="Times New Roman" w:hAnsi="Times New Roman"/>
          <w:sz w:val="20"/>
          <w:szCs w:val="20"/>
        </w:rPr>
      </w:pPr>
      <w:r w:rsidRPr="00D12974">
        <w:rPr>
          <w:rFonts w:ascii="Times New Roman" w:hAnsi="Times New Roman"/>
          <w:sz w:val="20"/>
          <w:szCs w:val="20"/>
        </w:rPr>
        <w:t xml:space="preserve">Puses tiek atbrīvotas no atbildības par Līguma pilnīgu vai daļēju neizpildi, ja šāda neizpilde radusies </w:t>
      </w:r>
      <w:r w:rsidRPr="00E837FB">
        <w:rPr>
          <w:rFonts w:ascii="Times New Roman" w:hAnsi="Times New Roman"/>
          <w:sz w:val="20"/>
          <w:szCs w:val="20"/>
        </w:rPr>
        <w:t>nepārvaram</w:t>
      </w:r>
      <w:r w:rsidR="00165768" w:rsidRPr="00E837FB">
        <w:rPr>
          <w:rFonts w:ascii="Times New Roman" w:hAnsi="Times New Roman"/>
          <w:sz w:val="20"/>
          <w:szCs w:val="20"/>
        </w:rPr>
        <w:t>o</w:t>
      </w:r>
      <w:r w:rsidRPr="00E837FB">
        <w:rPr>
          <w:rFonts w:ascii="Times New Roman" w:hAnsi="Times New Roman"/>
          <w:sz w:val="20"/>
          <w:szCs w:val="20"/>
        </w:rPr>
        <w:t xml:space="preserve">, ārkārtēja </w:t>
      </w:r>
      <w:r w:rsidRPr="00D12974">
        <w:rPr>
          <w:rFonts w:ascii="Times New Roman" w:hAnsi="Times New Roman"/>
          <w:sz w:val="20"/>
          <w:szCs w:val="20"/>
        </w:rPr>
        <w:t>rakstura apstākļu dēļ, kuru darbība sākusies pēc Līguma stāšanās spēkā.</w:t>
      </w:r>
    </w:p>
    <w:p w14:paraId="185B353E" w14:textId="616BDE05" w:rsidR="00797097" w:rsidRPr="00D12974" w:rsidRDefault="00797097" w:rsidP="00797097">
      <w:pPr>
        <w:pStyle w:val="ListParagraph"/>
        <w:widowControl w:val="0"/>
        <w:numPr>
          <w:ilvl w:val="1"/>
          <w:numId w:val="33"/>
        </w:numPr>
        <w:spacing w:after="0" w:line="276" w:lineRule="auto"/>
        <w:ind w:left="284"/>
        <w:jc w:val="both"/>
        <w:rPr>
          <w:rFonts w:ascii="Times New Roman" w:hAnsi="Times New Roman"/>
          <w:sz w:val="20"/>
          <w:szCs w:val="20"/>
        </w:rPr>
      </w:pPr>
      <w:r w:rsidRPr="00D12974">
        <w:rPr>
          <w:rFonts w:ascii="Times New Roman" w:hAnsi="Times New Roman"/>
          <w:sz w:val="20"/>
          <w:szCs w:val="20"/>
        </w:rPr>
        <w:t xml:space="preserve">Pie šādiem nepārvaramiem, ārkārtēja rakstura apstākļiem, kurus Puses nevarēja iepriekš ne paredzēt, ne novērst pieder dabas katastrofas (ugunsgrēki, plūdi, zemestrīces u.c.), sociālie konflikti (streiki, boikoti, militāras operācijas, blokāde, teroristu </w:t>
      </w:r>
      <w:r w:rsidRPr="002614D8">
        <w:rPr>
          <w:rFonts w:ascii="Times New Roman" w:hAnsi="Times New Roman"/>
          <w:sz w:val="20"/>
          <w:szCs w:val="20"/>
        </w:rPr>
        <w:t>uzbrukumi</w:t>
      </w:r>
      <w:r w:rsidR="006B5DDE" w:rsidRPr="002614D8">
        <w:rPr>
          <w:rFonts w:ascii="Times New Roman" w:hAnsi="Times New Roman"/>
          <w:sz w:val="20"/>
          <w:szCs w:val="20"/>
        </w:rPr>
        <w:t xml:space="preserve">, karš </w:t>
      </w:r>
      <w:r w:rsidRPr="002614D8">
        <w:rPr>
          <w:rFonts w:ascii="Times New Roman" w:hAnsi="Times New Roman"/>
          <w:sz w:val="20"/>
          <w:szCs w:val="20"/>
        </w:rPr>
        <w:t xml:space="preserve">u.c.), valsts </w:t>
      </w:r>
      <w:r w:rsidRPr="00D12974">
        <w:rPr>
          <w:rFonts w:ascii="Times New Roman" w:hAnsi="Times New Roman"/>
          <w:sz w:val="20"/>
          <w:szCs w:val="20"/>
        </w:rPr>
        <w:t>vai pašvaldību institūciju pieņemtie lēmumi.</w:t>
      </w:r>
    </w:p>
    <w:p w14:paraId="7E164E35" w14:textId="77777777" w:rsidR="00797097" w:rsidRPr="00D12974" w:rsidRDefault="00797097" w:rsidP="00797097">
      <w:pPr>
        <w:pStyle w:val="ListParagraph"/>
        <w:widowControl w:val="0"/>
        <w:numPr>
          <w:ilvl w:val="1"/>
          <w:numId w:val="33"/>
        </w:numPr>
        <w:spacing w:after="0" w:line="276" w:lineRule="auto"/>
        <w:ind w:left="284"/>
        <w:jc w:val="both"/>
        <w:rPr>
          <w:rFonts w:ascii="Times New Roman" w:hAnsi="Times New Roman"/>
          <w:sz w:val="20"/>
          <w:szCs w:val="20"/>
        </w:rPr>
      </w:pPr>
      <w:r w:rsidRPr="00D12974">
        <w:rPr>
          <w:rFonts w:ascii="Times New Roman" w:hAnsi="Times New Roman"/>
          <w:sz w:val="20"/>
          <w:szCs w:val="20"/>
        </w:rPr>
        <w:t>Pusei, kura atsaucas uz nepārvaramas varas, ārkārtēja rakstura apstākļu darbību, par šādiem apstākļiem rakstveidā jāziņo otrai Pusei ne vēlāk kā 2 (divu) dienu laikā, skaitot no dienas, kurā šie apstākļi iestājušies, norādot nepārvaramās varas apstākļus un pamatojumu, to iestāšanās laiku un iespējamo izbeigšanos.</w:t>
      </w:r>
    </w:p>
    <w:p w14:paraId="38C33A6B" w14:textId="77777777" w:rsidR="00797097" w:rsidRPr="00D12974" w:rsidRDefault="00797097" w:rsidP="00797097">
      <w:pPr>
        <w:pStyle w:val="ListParagraph"/>
        <w:widowControl w:val="0"/>
        <w:numPr>
          <w:ilvl w:val="1"/>
          <w:numId w:val="33"/>
        </w:numPr>
        <w:spacing w:after="0" w:line="276" w:lineRule="auto"/>
        <w:ind w:left="284"/>
        <w:jc w:val="both"/>
        <w:rPr>
          <w:rFonts w:ascii="Times New Roman" w:hAnsi="Times New Roman"/>
          <w:sz w:val="20"/>
          <w:szCs w:val="20"/>
        </w:rPr>
      </w:pPr>
      <w:r w:rsidRPr="00D12974">
        <w:rPr>
          <w:rFonts w:ascii="Times New Roman" w:hAnsi="Times New Roman"/>
          <w:sz w:val="20"/>
          <w:szCs w:val="20"/>
        </w:rPr>
        <w:t>Nepārvaramas varas apstākļu dēļ var tikt pārtraukta siltumenerģijas piegāde Objektam uz laiku līdz nepārvaramas varas apstākļu darbības beigām. Puses neatbild par Līguma saistību neizpildi vai nepienācīgu izpildi, ja tā cēlonis ir nepārvarama vara.</w:t>
      </w:r>
    </w:p>
    <w:p w14:paraId="34A4FBC1" w14:textId="77777777" w:rsidR="00797097" w:rsidRDefault="00797097" w:rsidP="00797097">
      <w:pPr>
        <w:pStyle w:val="ListParagraph"/>
        <w:widowControl w:val="0"/>
        <w:numPr>
          <w:ilvl w:val="1"/>
          <w:numId w:val="33"/>
        </w:numPr>
        <w:spacing w:after="0" w:line="276" w:lineRule="auto"/>
        <w:ind w:left="284"/>
        <w:jc w:val="both"/>
        <w:rPr>
          <w:rFonts w:ascii="Times New Roman" w:hAnsi="Times New Roman"/>
          <w:sz w:val="20"/>
          <w:szCs w:val="20"/>
        </w:rPr>
      </w:pPr>
      <w:r w:rsidRPr="00D12974">
        <w:rPr>
          <w:rFonts w:ascii="Times New Roman" w:hAnsi="Times New Roman"/>
          <w:sz w:val="20"/>
          <w:szCs w:val="20"/>
        </w:rPr>
        <w:t>Puses nekavējoties informē viena otru par apstākļiem, kas kavē šī Līguma pienācīgu izpildi.</w:t>
      </w:r>
    </w:p>
    <w:p w14:paraId="385AEFA2" w14:textId="77777777" w:rsidR="00797097" w:rsidRPr="00D12974" w:rsidRDefault="00797097" w:rsidP="00797097">
      <w:pPr>
        <w:pStyle w:val="ListParagraph"/>
        <w:widowControl w:val="0"/>
        <w:spacing w:after="0" w:line="276" w:lineRule="auto"/>
        <w:ind w:left="284"/>
        <w:jc w:val="both"/>
        <w:rPr>
          <w:rFonts w:ascii="Times New Roman" w:hAnsi="Times New Roman"/>
          <w:sz w:val="20"/>
          <w:szCs w:val="20"/>
        </w:rPr>
      </w:pPr>
    </w:p>
    <w:p w14:paraId="13A7EF7F" w14:textId="77777777" w:rsidR="00797097" w:rsidRPr="002614D8" w:rsidRDefault="00797097" w:rsidP="00797097">
      <w:pPr>
        <w:numPr>
          <w:ilvl w:val="0"/>
          <w:numId w:val="13"/>
        </w:numPr>
        <w:spacing w:after="0" w:line="276" w:lineRule="auto"/>
        <w:ind w:left="284" w:hanging="283"/>
        <w:jc w:val="center"/>
        <w:rPr>
          <w:rFonts w:ascii="Times New Roman" w:eastAsia="Times New Roman" w:hAnsi="Times New Roman"/>
          <w:b/>
          <w:iCs/>
          <w:sz w:val="20"/>
          <w:szCs w:val="20"/>
          <w:lang w:eastAsia="lv-LV"/>
        </w:rPr>
      </w:pPr>
      <w:r w:rsidRPr="002614D8">
        <w:rPr>
          <w:rFonts w:ascii="Times New Roman" w:eastAsia="Times New Roman" w:hAnsi="Times New Roman"/>
          <w:b/>
          <w:iCs/>
          <w:sz w:val="20"/>
          <w:szCs w:val="20"/>
          <w:lang w:eastAsia="lv-LV"/>
        </w:rPr>
        <w:t>Līguma grozījumu un izbeigšanas nosacījumi</w:t>
      </w:r>
    </w:p>
    <w:p w14:paraId="2C9BA637" w14:textId="4DD6AE2F" w:rsidR="00797097" w:rsidRPr="002614D8" w:rsidRDefault="00797097" w:rsidP="00797097">
      <w:pPr>
        <w:pStyle w:val="ListParagraph"/>
        <w:widowControl w:val="0"/>
        <w:numPr>
          <w:ilvl w:val="1"/>
          <w:numId w:val="34"/>
        </w:numPr>
        <w:spacing w:after="0" w:line="276" w:lineRule="auto"/>
        <w:ind w:left="284"/>
        <w:jc w:val="both"/>
        <w:rPr>
          <w:rFonts w:ascii="Times New Roman" w:hAnsi="Times New Roman"/>
          <w:sz w:val="20"/>
          <w:szCs w:val="20"/>
        </w:rPr>
      </w:pPr>
      <w:r w:rsidRPr="002614D8">
        <w:rPr>
          <w:rFonts w:ascii="Times New Roman" w:hAnsi="Times New Roman"/>
          <w:sz w:val="20"/>
          <w:szCs w:val="20"/>
        </w:rPr>
        <w:t xml:space="preserve">Piegādātājs, pamatojoties uz izmaiņām normatīvajos aktos, ir tiesīgs vienpusēji izdarīt izmaiņas Līgumā, tajā skaitā Noteikumos un tie kļūst par šī Līguma </w:t>
      </w:r>
      <w:r w:rsidR="002C3BC7" w:rsidRPr="002614D8">
        <w:rPr>
          <w:rFonts w:ascii="Times New Roman" w:hAnsi="Times New Roman"/>
          <w:sz w:val="20"/>
          <w:szCs w:val="20"/>
        </w:rPr>
        <w:t xml:space="preserve">neatņemamu </w:t>
      </w:r>
      <w:r w:rsidRPr="002614D8">
        <w:rPr>
          <w:rFonts w:ascii="Times New Roman" w:hAnsi="Times New Roman"/>
          <w:sz w:val="20"/>
          <w:szCs w:val="20"/>
        </w:rPr>
        <w:t>sastāvdaļu. Informācija par izmaiņām un/vai Līguma grozījumiem ir publiski pieejam</w:t>
      </w:r>
      <w:r w:rsidR="002614D8" w:rsidRPr="002614D8">
        <w:rPr>
          <w:rFonts w:ascii="Times New Roman" w:hAnsi="Times New Roman"/>
          <w:sz w:val="20"/>
          <w:szCs w:val="20"/>
        </w:rPr>
        <w:t>a</w:t>
      </w:r>
      <w:r w:rsidRPr="002614D8">
        <w:rPr>
          <w:rFonts w:ascii="Times New Roman" w:hAnsi="Times New Roman"/>
          <w:sz w:val="20"/>
          <w:szCs w:val="20"/>
        </w:rPr>
        <w:t xml:space="preserve"> vienu mēnesi iepriekš. Piegādātājs ir tiesīgs veikt Līguma grozījumus bez iepriekšējā brīdinājuma, ja Lietotājam tiek piemēroti labvēlīgāki nosacījumi, nodrošinot informācijas par grozījumiem nosūtīšanu Līgumā noteiktajā kārtībā.</w:t>
      </w:r>
    </w:p>
    <w:p w14:paraId="6A4465F8" w14:textId="33C7FFA9" w:rsidR="00797097" w:rsidRPr="00AD7E55" w:rsidRDefault="00797097" w:rsidP="00B27667">
      <w:pPr>
        <w:pStyle w:val="ListParagraph"/>
        <w:widowControl w:val="0"/>
        <w:numPr>
          <w:ilvl w:val="1"/>
          <w:numId w:val="34"/>
        </w:numPr>
        <w:tabs>
          <w:tab w:val="left" w:pos="709"/>
        </w:tabs>
        <w:spacing w:after="0" w:line="276" w:lineRule="auto"/>
        <w:ind w:left="284"/>
        <w:jc w:val="both"/>
        <w:rPr>
          <w:rFonts w:ascii="Times New Roman" w:hAnsi="Times New Roman"/>
          <w:sz w:val="20"/>
          <w:szCs w:val="20"/>
        </w:rPr>
      </w:pPr>
      <w:r w:rsidRPr="00AD7E55">
        <w:rPr>
          <w:rFonts w:ascii="Times New Roman" w:hAnsi="Times New Roman"/>
          <w:sz w:val="20"/>
          <w:szCs w:val="20"/>
        </w:rPr>
        <w:t>Līguma grozījumi un papildinājumi, izņemot Līguma 7.1.punktā</w:t>
      </w:r>
      <w:r w:rsidR="008B3F72" w:rsidRPr="00AD7E55">
        <w:rPr>
          <w:rFonts w:ascii="Times New Roman" w:hAnsi="Times New Roman"/>
          <w:sz w:val="20"/>
          <w:szCs w:val="20"/>
        </w:rPr>
        <w:t xml:space="preserve"> </w:t>
      </w:r>
      <w:r w:rsidR="00AD7E55" w:rsidRPr="00AD7E55">
        <w:rPr>
          <w:rFonts w:ascii="Times New Roman" w:hAnsi="Times New Roman"/>
          <w:sz w:val="20"/>
          <w:szCs w:val="20"/>
        </w:rPr>
        <w:t>minētie</w:t>
      </w:r>
      <w:r w:rsidRPr="00AD7E55">
        <w:rPr>
          <w:rFonts w:ascii="Times New Roman" w:hAnsi="Times New Roman"/>
          <w:sz w:val="20"/>
          <w:szCs w:val="20"/>
        </w:rPr>
        <w:t>, ir veicami Pusēm rakstiski vienojotie</w:t>
      </w:r>
      <w:r w:rsidR="00AD7E55" w:rsidRPr="00AD7E55">
        <w:rPr>
          <w:rFonts w:ascii="Times New Roman" w:hAnsi="Times New Roman"/>
          <w:sz w:val="20"/>
          <w:szCs w:val="20"/>
        </w:rPr>
        <w:t xml:space="preserve">s. </w:t>
      </w:r>
      <w:r w:rsidR="007C38B7" w:rsidRPr="00AD7E55">
        <w:rPr>
          <w:rFonts w:ascii="Times New Roman" w:hAnsi="Times New Roman"/>
          <w:sz w:val="20"/>
          <w:szCs w:val="20"/>
        </w:rPr>
        <w:t>T</w:t>
      </w:r>
      <w:r w:rsidRPr="00AD7E55">
        <w:rPr>
          <w:rFonts w:ascii="Times New Roman" w:hAnsi="Times New Roman"/>
          <w:sz w:val="20"/>
          <w:szCs w:val="20"/>
        </w:rPr>
        <w:t xml:space="preserve">ie stājas spēkā </w:t>
      </w:r>
      <w:r w:rsidR="004C6AF1" w:rsidRPr="00AD7E55">
        <w:rPr>
          <w:rFonts w:ascii="Times New Roman" w:hAnsi="Times New Roman"/>
          <w:sz w:val="20"/>
          <w:szCs w:val="20"/>
        </w:rPr>
        <w:t xml:space="preserve">ar to </w:t>
      </w:r>
      <w:r w:rsidRPr="00AD7E55">
        <w:rPr>
          <w:rFonts w:ascii="Times New Roman" w:hAnsi="Times New Roman"/>
          <w:sz w:val="20"/>
          <w:szCs w:val="20"/>
        </w:rPr>
        <w:t>abpusējas parakstīšanas</w:t>
      </w:r>
      <w:r w:rsidR="004C6AF1" w:rsidRPr="00AD7E55">
        <w:rPr>
          <w:rFonts w:ascii="Times New Roman" w:hAnsi="Times New Roman"/>
          <w:sz w:val="20"/>
          <w:szCs w:val="20"/>
        </w:rPr>
        <w:t xml:space="preserve"> brīdi</w:t>
      </w:r>
      <w:r w:rsidRPr="00AD7E55">
        <w:rPr>
          <w:rFonts w:ascii="Times New Roman" w:hAnsi="Times New Roman"/>
          <w:sz w:val="20"/>
          <w:szCs w:val="20"/>
        </w:rPr>
        <w:t xml:space="preserve"> un kļūst par šī Līguma </w:t>
      </w:r>
      <w:r w:rsidR="0003420E" w:rsidRPr="00AD7E55">
        <w:rPr>
          <w:rFonts w:ascii="Times New Roman" w:hAnsi="Times New Roman"/>
          <w:sz w:val="20"/>
          <w:szCs w:val="20"/>
        </w:rPr>
        <w:t xml:space="preserve">neatņemamu </w:t>
      </w:r>
      <w:r w:rsidRPr="00AD7E55">
        <w:rPr>
          <w:rFonts w:ascii="Times New Roman" w:hAnsi="Times New Roman"/>
          <w:sz w:val="20"/>
          <w:szCs w:val="20"/>
        </w:rPr>
        <w:t xml:space="preserve">sastāvdaļu. </w:t>
      </w:r>
    </w:p>
    <w:p w14:paraId="5D08BAB3" w14:textId="77777777" w:rsidR="00797097" w:rsidRPr="00D12974" w:rsidRDefault="00797097" w:rsidP="00797097">
      <w:pPr>
        <w:pStyle w:val="ListParagraph"/>
        <w:widowControl w:val="0"/>
        <w:numPr>
          <w:ilvl w:val="1"/>
          <w:numId w:val="34"/>
        </w:numPr>
        <w:spacing w:after="0" w:line="276" w:lineRule="auto"/>
        <w:ind w:left="284"/>
        <w:jc w:val="both"/>
        <w:rPr>
          <w:rFonts w:ascii="Times New Roman" w:hAnsi="Times New Roman"/>
          <w:sz w:val="20"/>
          <w:szCs w:val="20"/>
        </w:rPr>
      </w:pPr>
      <w:r w:rsidRPr="00D12974">
        <w:rPr>
          <w:rFonts w:ascii="Times New Roman" w:hAnsi="Times New Roman"/>
          <w:sz w:val="20"/>
          <w:szCs w:val="20"/>
        </w:rPr>
        <w:t>Puses apņemas visas domstarpības, pretenzijas un strīdus risināt savstarpēju sarunu ceļā. Gadījumā, ja vienošanos panākt nav iespējams, strīdus izšķir tiesa.</w:t>
      </w:r>
    </w:p>
    <w:p w14:paraId="32EF5C8A" w14:textId="77777777" w:rsidR="00797097" w:rsidRPr="00D12974" w:rsidRDefault="00797097" w:rsidP="00797097">
      <w:pPr>
        <w:pStyle w:val="ListParagraph"/>
        <w:widowControl w:val="0"/>
        <w:numPr>
          <w:ilvl w:val="1"/>
          <w:numId w:val="34"/>
        </w:numPr>
        <w:spacing w:after="0" w:line="276" w:lineRule="auto"/>
        <w:ind w:left="284"/>
        <w:jc w:val="both"/>
        <w:rPr>
          <w:rFonts w:ascii="Times New Roman" w:hAnsi="Times New Roman"/>
          <w:sz w:val="20"/>
          <w:szCs w:val="20"/>
        </w:rPr>
      </w:pPr>
      <w:r w:rsidRPr="00D12974">
        <w:rPr>
          <w:rFonts w:ascii="Times New Roman" w:hAnsi="Times New Roman"/>
          <w:sz w:val="20"/>
          <w:szCs w:val="20"/>
        </w:rPr>
        <w:t>Jebkura Puse var izbeigt šo Līgumu, rakstiski informējot par to otru Pusi vismaz 30 (trīsdesmit) dienas iepriekš, ja tai, Līgumu pildot, rodas nesamērīgi zaudējumi. Pusei, kura atsaucas uz zaudējumiem, tas ir jāpierāda.</w:t>
      </w:r>
    </w:p>
    <w:p w14:paraId="23BDE91C" w14:textId="77777777" w:rsidR="00797097" w:rsidRPr="00D12974" w:rsidRDefault="00797097" w:rsidP="00797097">
      <w:pPr>
        <w:pStyle w:val="ListParagraph"/>
        <w:widowControl w:val="0"/>
        <w:numPr>
          <w:ilvl w:val="1"/>
          <w:numId w:val="34"/>
        </w:numPr>
        <w:spacing w:after="0" w:line="276" w:lineRule="auto"/>
        <w:ind w:left="284"/>
        <w:jc w:val="both"/>
        <w:rPr>
          <w:rFonts w:ascii="Times New Roman" w:hAnsi="Times New Roman"/>
          <w:sz w:val="20"/>
          <w:szCs w:val="20"/>
        </w:rPr>
      </w:pPr>
      <w:r w:rsidRPr="00D12974">
        <w:rPr>
          <w:rFonts w:ascii="Times New Roman" w:hAnsi="Times New Roman"/>
          <w:sz w:val="20"/>
          <w:szCs w:val="20"/>
        </w:rPr>
        <w:t>Piegādātājs vienpusēji var izbeigt Līgumu, rakstveidā brīdinot par to Lietotāju:</w:t>
      </w:r>
    </w:p>
    <w:p w14:paraId="47A49BE2" w14:textId="77777777" w:rsidR="00797097" w:rsidRPr="00D12974" w:rsidRDefault="00797097" w:rsidP="00756B8C">
      <w:pPr>
        <w:pStyle w:val="ListParagraph"/>
        <w:widowControl w:val="0"/>
        <w:numPr>
          <w:ilvl w:val="2"/>
          <w:numId w:val="34"/>
        </w:numPr>
        <w:spacing w:after="0" w:line="276" w:lineRule="auto"/>
        <w:ind w:left="851" w:hanging="567"/>
        <w:jc w:val="both"/>
        <w:rPr>
          <w:rFonts w:ascii="Times New Roman" w:hAnsi="Times New Roman"/>
          <w:sz w:val="20"/>
          <w:szCs w:val="20"/>
        </w:rPr>
      </w:pPr>
      <w:r w:rsidRPr="00D12974">
        <w:rPr>
          <w:rFonts w:ascii="Times New Roman" w:hAnsi="Times New Roman"/>
          <w:sz w:val="20"/>
          <w:szCs w:val="20"/>
        </w:rPr>
        <w:t>vismaz 30 (trīsdesmit) dienas pirms Līguma izbeigšanas, ja Lietotājs nepilda Līguma noteikumus un/vai normatīvo aktu prasības.</w:t>
      </w:r>
    </w:p>
    <w:p w14:paraId="10FCF63C" w14:textId="77777777" w:rsidR="00797097" w:rsidRPr="00D12974" w:rsidRDefault="00797097" w:rsidP="00756B8C">
      <w:pPr>
        <w:pStyle w:val="ListParagraph"/>
        <w:widowControl w:val="0"/>
        <w:numPr>
          <w:ilvl w:val="2"/>
          <w:numId w:val="34"/>
        </w:numPr>
        <w:spacing w:after="0" w:line="276" w:lineRule="auto"/>
        <w:ind w:left="851" w:hanging="567"/>
        <w:jc w:val="both"/>
        <w:rPr>
          <w:rFonts w:ascii="Times New Roman" w:hAnsi="Times New Roman"/>
          <w:sz w:val="20"/>
          <w:szCs w:val="20"/>
        </w:rPr>
      </w:pPr>
      <w:r w:rsidRPr="00D12974">
        <w:rPr>
          <w:rFonts w:ascii="Times New Roman" w:hAnsi="Times New Roman"/>
          <w:sz w:val="20"/>
          <w:szCs w:val="20"/>
        </w:rPr>
        <w:lastRenderedPageBreak/>
        <w:t>7 (septiņas) dienas pirms Līguma izbeigšanas, ja Objekts ir atsavināts.</w:t>
      </w:r>
    </w:p>
    <w:p w14:paraId="537F1A10" w14:textId="77777777" w:rsidR="00797097" w:rsidRPr="00D12974" w:rsidRDefault="00797097" w:rsidP="00797097">
      <w:pPr>
        <w:pStyle w:val="ListParagraph"/>
        <w:widowControl w:val="0"/>
        <w:numPr>
          <w:ilvl w:val="1"/>
          <w:numId w:val="34"/>
        </w:numPr>
        <w:spacing w:after="0" w:line="276" w:lineRule="auto"/>
        <w:ind w:left="284"/>
        <w:jc w:val="both"/>
        <w:rPr>
          <w:rFonts w:ascii="Times New Roman" w:hAnsi="Times New Roman"/>
          <w:sz w:val="20"/>
          <w:szCs w:val="20"/>
        </w:rPr>
      </w:pPr>
      <w:r w:rsidRPr="00D12974">
        <w:rPr>
          <w:rFonts w:ascii="Times New Roman" w:hAnsi="Times New Roman"/>
          <w:sz w:val="20"/>
          <w:szCs w:val="20"/>
        </w:rPr>
        <w:t>Lietotājs vienpusēji var izbeigt Līgumu, rakstveidā brīdinot par to Piegādātāju vismaz 30 (trīsdesmit) dienas pirms Līguma izbeigšanas un nokārtojot visas no Līguma izrietošās saistības ar Piegādātāju, ja:</w:t>
      </w:r>
    </w:p>
    <w:p w14:paraId="4E17AF7A" w14:textId="77777777" w:rsidR="00797097" w:rsidRPr="00D12974" w:rsidRDefault="00797097" w:rsidP="009268FE">
      <w:pPr>
        <w:pStyle w:val="ListParagraph"/>
        <w:widowControl w:val="0"/>
        <w:numPr>
          <w:ilvl w:val="2"/>
          <w:numId w:val="34"/>
        </w:numPr>
        <w:spacing w:after="0" w:line="276" w:lineRule="auto"/>
        <w:ind w:left="851" w:hanging="567"/>
        <w:jc w:val="both"/>
        <w:rPr>
          <w:rFonts w:ascii="Times New Roman" w:hAnsi="Times New Roman"/>
          <w:sz w:val="20"/>
          <w:szCs w:val="20"/>
        </w:rPr>
      </w:pPr>
      <w:r w:rsidRPr="00D12974">
        <w:rPr>
          <w:rFonts w:ascii="Times New Roman" w:hAnsi="Times New Roman"/>
          <w:sz w:val="20"/>
          <w:szCs w:val="20"/>
        </w:rPr>
        <w:t>zudusi nepieciešamība Lietotāja Objektā saņemt Piegādātāja siltumenerģiju;</w:t>
      </w:r>
    </w:p>
    <w:p w14:paraId="7DB3C916" w14:textId="77777777" w:rsidR="00797097" w:rsidRPr="00D12974" w:rsidRDefault="00797097" w:rsidP="009268FE">
      <w:pPr>
        <w:pStyle w:val="ListParagraph"/>
        <w:widowControl w:val="0"/>
        <w:numPr>
          <w:ilvl w:val="2"/>
          <w:numId w:val="34"/>
        </w:numPr>
        <w:spacing w:after="0" w:line="276" w:lineRule="auto"/>
        <w:ind w:left="851" w:hanging="567"/>
        <w:jc w:val="both"/>
        <w:rPr>
          <w:rFonts w:ascii="Times New Roman" w:hAnsi="Times New Roman"/>
          <w:sz w:val="20"/>
          <w:szCs w:val="20"/>
        </w:rPr>
      </w:pPr>
      <w:r w:rsidRPr="00D12974">
        <w:rPr>
          <w:rFonts w:ascii="Times New Roman" w:hAnsi="Times New Roman"/>
          <w:sz w:val="20"/>
          <w:szCs w:val="20"/>
        </w:rPr>
        <w:t>Objekts tiks atsavināts;</w:t>
      </w:r>
    </w:p>
    <w:p w14:paraId="7536552A" w14:textId="77777777" w:rsidR="00797097" w:rsidRPr="00D12974" w:rsidRDefault="00797097" w:rsidP="00B0729F">
      <w:pPr>
        <w:pStyle w:val="ListParagraph"/>
        <w:widowControl w:val="0"/>
        <w:numPr>
          <w:ilvl w:val="2"/>
          <w:numId w:val="34"/>
        </w:numPr>
        <w:spacing w:after="0" w:line="276" w:lineRule="auto"/>
        <w:ind w:left="851" w:hanging="567"/>
        <w:jc w:val="both"/>
        <w:rPr>
          <w:rFonts w:ascii="Times New Roman" w:hAnsi="Times New Roman"/>
          <w:sz w:val="20"/>
          <w:szCs w:val="20"/>
        </w:rPr>
      </w:pPr>
      <w:r w:rsidRPr="00D12974">
        <w:rPr>
          <w:rFonts w:ascii="Times New Roman" w:hAnsi="Times New Roman"/>
          <w:sz w:val="20"/>
          <w:szCs w:val="20"/>
        </w:rPr>
        <w:t>izpildītas Speciālajos noteikumos minētās saistības.</w:t>
      </w:r>
    </w:p>
    <w:p w14:paraId="406E15FB" w14:textId="77777777" w:rsidR="00797097" w:rsidRDefault="00797097" w:rsidP="00797097">
      <w:pPr>
        <w:pStyle w:val="ListParagraph"/>
        <w:widowControl w:val="0"/>
        <w:numPr>
          <w:ilvl w:val="1"/>
          <w:numId w:val="34"/>
        </w:numPr>
        <w:spacing w:after="0" w:line="276" w:lineRule="auto"/>
        <w:ind w:left="284"/>
        <w:jc w:val="both"/>
        <w:rPr>
          <w:rFonts w:ascii="Times New Roman" w:hAnsi="Times New Roman"/>
          <w:sz w:val="20"/>
          <w:szCs w:val="20"/>
        </w:rPr>
      </w:pPr>
      <w:r w:rsidRPr="00D12974">
        <w:rPr>
          <w:rFonts w:ascii="Times New Roman" w:hAnsi="Times New Roman"/>
          <w:sz w:val="20"/>
          <w:szCs w:val="20"/>
        </w:rPr>
        <w:t>Ja Lietotājs ir izmantojis Līgumā 7.</w:t>
      </w:r>
      <w:r>
        <w:rPr>
          <w:rFonts w:ascii="Times New Roman" w:hAnsi="Times New Roman"/>
          <w:sz w:val="20"/>
          <w:szCs w:val="20"/>
        </w:rPr>
        <w:t>6</w:t>
      </w:r>
      <w:r w:rsidRPr="00D12974">
        <w:rPr>
          <w:rFonts w:ascii="Times New Roman" w:hAnsi="Times New Roman"/>
          <w:sz w:val="20"/>
          <w:szCs w:val="20"/>
        </w:rPr>
        <w:t xml:space="preserve">.punktā noteiktās tiesības, datumā, ar kuru Lietotājs izbeidz Līgumu, Lietotājam, pieaicinot Piegādātāja pārstāvi </w:t>
      </w:r>
      <w:r>
        <w:rPr>
          <w:rFonts w:ascii="Times New Roman" w:hAnsi="Times New Roman"/>
          <w:sz w:val="20"/>
          <w:szCs w:val="20"/>
        </w:rPr>
        <w:t xml:space="preserve">SSK </w:t>
      </w:r>
      <w:r w:rsidRPr="00D12974">
        <w:rPr>
          <w:rFonts w:ascii="Times New Roman" w:hAnsi="Times New Roman"/>
          <w:sz w:val="20"/>
          <w:szCs w:val="20"/>
        </w:rPr>
        <w:t xml:space="preserve">rādījumu nolasīšanai, Piegādātāja īpašumā esošā </w:t>
      </w:r>
      <w:r>
        <w:rPr>
          <w:rFonts w:ascii="Times New Roman" w:hAnsi="Times New Roman"/>
          <w:sz w:val="20"/>
          <w:szCs w:val="20"/>
        </w:rPr>
        <w:t xml:space="preserve">SSK </w:t>
      </w:r>
      <w:r w:rsidRPr="00D12974">
        <w:rPr>
          <w:rFonts w:ascii="Times New Roman" w:hAnsi="Times New Roman"/>
          <w:sz w:val="20"/>
          <w:szCs w:val="20"/>
        </w:rPr>
        <w:t>demontāžai akta par Objekta atslēgšanas fakta no siltumapgādes sastādīšanai un parakstīšanai, jāatslēdz Objekts no siltumapgādes.</w:t>
      </w:r>
    </w:p>
    <w:p w14:paraId="5A4E2369" w14:textId="77777777" w:rsidR="00797097" w:rsidRPr="00D12974" w:rsidRDefault="00797097" w:rsidP="00797097">
      <w:pPr>
        <w:pStyle w:val="ListParagraph"/>
        <w:widowControl w:val="0"/>
        <w:spacing w:after="0" w:line="276" w:lineRule="auto"/>
        <w:ind w:left="284"/>
        <w:jc w:val="both"/>
        <w:rPr>
          <w:rFonts w:ascii="Times New Roman" w:hAnsi="Times New Roman"/>
          <w:sz w:val="20"/>
          <w:szCs w:val="20"/>
        </w:rPr>
      </w:pPr>
    </w:p>
    <w:p w14:paraId="02B15C33" w14:textId="77777777" w:rsidR="00797097" w:rsidRPr="00D12974" w:rsidRDefault="00797097" w:rsidP="00797097">
      <w:pPr>
        <w:numPr>
          <w:ilvl w:val="0"/>
          <w:numId w:val="13"/>
        </w:numPr>
        <w:spacing w:after="0" w:line="276" w:lineRule="auto"/>
        <w:ind w:left="284" w:hanging="283"/>
        <w:jc w:val="center"/>
        <w:rPr>
          <w:rFonts w:ascii="Times New Roman" w:eastAsia="Times New Roman" w:hAnsi="Times New Roman"/>
          <w:b/>
          <w:iCs/>
          <w:sz w:val="20"/>
          <w:szCs w:val="20"/>
          <w:lang w:eastAsia="lv-LV"/>
        </w:rPr>
      </w:pPr>
      <w:r w:rsidRPr="00D12974">
        <w:rPr>
          <w:rFonts w:ascii="Times New Roman" w:eastAsia="Times New Roman" w:hAnsi="Times New Roman"/>
          <w:b/>
          <w:iCs/>
          <w:sz w:val="20"/>
          <w:szCs w:val="20"/>
          <w:lang w:eastAsia="lv-LV"/>
        </w:rPr>
        <w:t>Pārējie noteikumi</w:t>
      </w:r>
    </w:p>
    <w:p w14:paraId="73136973" w14:textId="77777777" w:rsidR="000C0B61" w:rsidRDefault="00797097" w:rsidP="000C0B61">
      <w:pPr>
        <w:pStyle w:val="ListParagraph"/>
        <w:widowControl w:val="0"/>
        <w:numPr>
          <w:ilvl w:val="1"/>
          <w:numId w:val="35"/>
        </w:numPr>
        <w:spacing w:after="0" w:line="276" w:lineRule="auto"/>
        <w:ind w:left="284"/>
        <w:jc w:val="both"/>
        <w:rPr>
          <w:rFonts w:ascii="Times New Roman" w:hAnsi="Times New Roman"/>
          <w:sz w:val="20"/>
          <w:szCs w:val="20"/>
        </w:rPr>
      </w:pPr>
      <w:r w:rsidRPr="000C0B61">
        <w:rPr>
          <w:rFonts w:ascii="Times New Roman" w:hAnsi="Times New Roman"/>
          <w:sz w:val="20"/>
          <w:szCs w:val="20"/>
        </w:rPr>
        <w:t>Līgums stājas spēkā ar tā abpusējas parakstīšanas dienu.</w:t>
      </w:r>
    </w:p>
    <w:p w14:paraId="26BA028B" w14:textId="4CB0846C" w:rsidR="00797097" w:rsidRPr="00804B03" w:rsidRDefault="00797097" w:rsidP="000C0B61">
      <w:pPr>
        <w:pStyle w:val="ListParagraph"/>
        <w:widowControl w:val="0"/>
        <w:numPr>
          <w:ilvl w:val="1"/>
          <w:numId w:val="35"/>
        </w:numPr>
        <w:spacing w:after="0" w:line="276" w:lineRule="auto"/>
        <w:ind w:left="284"/>
        <w:jc w:val="both"/>
        <w:rPr>
          <w:rFonts w:ascii="Times New Roman" w:hAnsi="Times New Roman"/>
          <w:sz w:val="20"/>
          <w:szCs w:val="20"/>
        </w:rPr>
      </w:pPr>
      <w:r w:rsidRPr="00804B03">
        <w:rPr>
          <w:rFonts w:ascii="Times New Roman" w:hAnsi="Times New Roman"/>
          <w:sz w:val="20"/>
          <w:szCs w:val="20"/>
        </w:rPr>
        <w:t>Ar šī Līguma spēkā stāšanās dienu spēku zaudē</w:t>
      </w:r>
      <w:r w:rsidR="00804B03" w:rsidRPr="00804B03">
        <w:rPr>
          <w:rFonts w:ascii="Times New Roman" w:hAnsi="Times New Roman"/>
          <w:sz w:val="20"/>
          <w:szCs w:val="20"/>
        </w:rPr>
        <w:t xml:space="preserve"> 20__. gada ___datumā</w:t>
      </w:r>
      <w:r w:rsidR="00221C47">
        <w:rPr>
          <w:rFonts w:ascii="Times New Roman" w:hAnsi="Times New Roman"/>
          <w:sz w:val="20"/>
          <w:szCs w:val="20"/>
        </w:rPr>
        <w:t xml:space="preserve"> </w:t>
      </w:r>
      <w:r w:rsidR="00804B03" w:rsidRPr="00804B03">
        <w:rPr>
          <w:rFonts w:ascii="Times New Roman" w:hAnsi="Times New Roman"/>
          <w:sz w:val="20"/>
          <w:szCs w:val="20"/>
        </w:rPr>
        <w:t>/</w:t>
      </w:r>
      <w:r w:rsidR="00221C47">
        <w:rPr>
          <w:rFonts w:ascii="Times New Roman" w:hAnsi="Times New Roman"/>
          <w:sz w:val="20"/>
          <w:szCs w:val="20"/>
        </w:rPr>
        <w:t xml:space="preserve"> </w:t>
      </w:r>
      <w:r w:rsidR="00804B03" w:rsidRPr="00804B03">
        <w:rPr>
          <w:rFonts w:ascii="Times New Roman" w:hAnsi="Times New Roman"/>
          <w:sz w:val="20"/>
          <w:szCs w:val="20"/>
        </w:rPr>
        <w:t>mēnesī</w:t>
      </w:r>
      <w:r w:rsidRPr="00804B03">
        <w:rPr>
          <w:rFonts w:ascii="Times New Roman" w:hAnsi="Times New Roman"/>
          <w:sz w:val="20"/>
          <w:szCs w:val="20"/>
        </w:rPr>
        <w:t xml:space="preserve"> noslēgtais līgums Nr.</w:t>
      </w:r>
      <w:r w:rsidR="00804B03" w:rsidRPr="00804B03">
        <w:rPr>
          <w:rFonts w:ascii="Times New Roman" w:hAnsi="Times New Roman"/>
          <w:sz w:val="20"/>
          <w:szCs w:val="20"/>
        </w:rPr>
        <w:t xml:space="preserve"> ________</w:t>
      </w:r>
      <w:r w:rsidR="00205CEA" w:rsidRPr="00804B03">
        <w:rPr>
          <w:rFonts w:ascii="Times New Roman" w:hAnsi="Times New Roman"/>
          <w:sz w:val="20"/>
          <w:szCs w:val="20"/>
        </w:rPr>
        <w:t xml:space="preserve">par siltumenerģijas piegādi un lietošanu. </w:t>
      </w:r>
      <w:r w:rsidRPr="00804B03">
        <w:rPr>
          <w:rFonts w:ascii="Times New Roman" w:hAnsi="Times New Roman"/>
          <w:sz w:val="20"/>
          <w:szCs w:val="20"/>
        </w:rPr>
        <w:t>Ar šo Līgumu tiek turpinātas ar iepriekš minēto līgumu nodibinātās saistības.</w:t>
      </w:r>
    </w:p>
    <w:p w14:paraId="58042A8C" w14:textId="482E434B" w:rsidR="00804B03" w:rsidRPr="00804B03" w:rsidRDefault="00804B03" w:rsidP="00804B03">
      <w:pPr>
        <w:pStyle w:val="ListParagraph"/>
        <w:widowControl w:val="0"/>
        <w:numPr>
          <w:ilvl w:val="1"/>
          <w:numId w:val="35"/>
        </w:numPr>
        <w:spacing w:after="0" w:line="276" w:lineRule="auto"/>
        <w:ind w:left="284"/>
        <w:jc w:val="both"/>
        <w:rPr>
          <w:rFonts w:ascii="Times New Roman" w:hAnsi="Times New Roman"/>
          <w:sz w:val="20"/>
          <w:szCs w:val="20"/>
        </w:rPr>
      </w:pPr>
      <w:r w:rsidRPr="00D12974">
        <w:rPr>
          <w:rFonts w:ascii="Times New Roman" w:hAnsi="Times New Roman"/>
          <w:sz w:val="20"/>
          <w:szCs w:val="20"/>
        </w:rPr>
        <w:t>[</w:t>
      </w:r>
      <w:r w:rsidRPr="00D12974">
        <w:rPr>
          <w:rFonts w:ascii="Times New Roman" w:hAnsi="Times New Roman"/>
          <w:i/>
          <w:iCs/>
          <w:sz w:val="20"/>
          <w:szCs w:val="20"/>
        </w:rPr>
        <w:t xml:space="preserve">Līgums ir sagatavots elektroniska dokumenta veidā un tiek parakstīts ar drošu elektronisko parakstu, kas satur laika </w:t>
      </w:r>
      <w:r w:rsidRPr="00D43C6B">
        <w:rPr>
          <w:rFonts w:ascii="Times New Roman" w:hAnsi="Times New Roman"/>
          <w:i/>
          <w:iCs/>
          <w:sz w:val="20"/>
          <w:szCs w:val="20"/>
        </w:rPr>
        <w:t>zīmogu. Līguma parakstīšanas datums ir pēdējā pievienotā droša elektroniskā paraksta un tā laika zīmoga datums.</w:t>
      </w:r>
      <w:r w:rsidR="00F20142">
        <w:rPr>
          <w:rFonts w:ascii="Times New Roman" w:hAnsi="Times New Roman"/>
          <w:i/>
          <w:iCs/>
          <w:sz w:val="20"/>
          <w:szCs w:val="20"/>
        </w:rPr>
        <w:t xml:space="preserve"> </w:t>
      </w:r>
      <w:r w:rsidRPr="00D43C6B">
        <w:rPr>
          <w:rFonts w:ascii="Times New Roman" w:hAnsi="Times New Roman"/>
          <w:i/>
          <w:iCs/>
          <w:sz w:val="20"/>
          <w:szCs w:val="20"/>
        </w:rPr>
        <w:t>/</w:t>
      </w:r>
      <w:r w:rsidR="00F20142">
        <w:rPr>
          <w:rFonts w:ascii="Times New Roman" w:hAnsi="Times New Roman"/>
          <w:i/>
          <w:iCs/>
          <w:sz w:val="20"/>
          <w:szCs w:val="20"/>
        </w:rPr>
        <w:t xml:space="preserve"> </w:t>
      </w:r>
      <w:r w:rsidRPr="00D43C6B">
        <w:rPr>
          <w:rFonts w:ascii="Times New Roman" w:hAnsi="Times New Roman"/>
          <w:i/>
          <w:iCs/>
          <w:sz w:val="20"/>
          <w:szCs w:val="20"/>
        </w:rPr>
        <w:t>Līgums</w:t>
      </w:r>
      <w:r w:rsidR="00D43C6B" w:rsidRPr="00D43C6B">
        <w:rPr>
          <w:rFonts w:ascii="Times New Roman" w:hAnsi="Times New Roman"/>
          <w:i/>
          <w:iCs/>
          <w:sz w:val="20"/>
          <w:szCs w:val="20"/>
        </w:rPr>
        <w:t xml:space="preserve"> ir</w:t>
      </w:r>
      <w:r w:rsidRPr="00D43C6B">
        <w:rPr>
          <w:rFonts w:ascii="Times New Roman" w:hAnsi="Times New Roman"/>
          <w:i/>
          <w:iCs/>
          <w:sz w:val="20"/>
          <w:szCs w:val="20"/>
        </w:rPr>
        <w:t xml:space="preserve"> sagatavots uz ___ lapām un parakstīts divos eksemplāros, katrai Pusei pa vienam eksemplāram.</w:t>
      </w:r>
      <w:r w:rsidRPr="00D43C6B">
        <w:rPr>
          <w:rFonts w:ascii="Times New Roman" w:hAnsi="Times New Roman"/>
          <w:sz w:val="20"/>
          <w:szCs w:val="20"/>
        </w:rPr>
        <w:t>]</w:t>
      </w:r>
    </w:p>
    <w:p w14:paraId="2B8ACCA3" w14:textId="77777777" w:rsidR="00797097" w:rsidRPr="00BB3C62" w:rsidRDefault="00797097" w:rsidP="00797097">
      <w:pPr>
        <w:pStyle w:val="ListParagraph"/>
        <w:widowControl w:val="0"/>
        <w:numPr>
          <w:ilvl w:val="1"/>
          <w:numId w:val="35"/>
        </w:numPr>
        <w:spacing w:after="0" w:line="276" w:lineRule="auto"/>
        <w:ind w:left="284"/>
        <w:jc w:val="both"/>
        <w:rPr>
          <w:rFonts w:ascii="Times New Roman" w:hAnsi="Times New Roman"/>
          <w:sz w:val="20"/>
          <w:szCs w:val="20"/>
        </w:rPr>
      </w:pPr>
      <w:r w:rsidRPr="00BB3C62">
        <w:rPr>
          <w:rFonts w:ascii="Times New Roman" w:hAnsi="Times New Roman"/>
          <w:sz w:val="20"/>
          <w:szCs w:val="20"/>
        </w:rPr>
        <w:t>Līgums ir saistošs Pušu juridiskajiem mantiniekiem (tiesību un saistību pārņēmējiem).</w:t>
      </w:r>
    </w:p>
    <w:p w14:paraId="06D954BF" w14:textId="3C5313D6" w:rsidR="00797097" w:rsidRPr="00007574" w:rsidRDefault="00797097" w:rsidP="00007574">
      <w:pPr>
        <w:pStyle w:val="ListParagraph"/>
        <w:widowControl w:val="0"/>
        <w:numPr>
          <w:ilvl w:val="1"/>
          <w:numId w:val="35"/>
        </w:numPr>
        <w:spacing w:after="0" w:line="276" w:lineRule="auto"/>
        <w:ind w:left="284"/>
        <w:jc w:val="both"/>
        <w:rPr>
          <w:rFonts w:ascii="Times New Roman" w:hAnsi="Times New Roman"/>
          <w:sz w:val="20"/>
          <w:szCs w:val="20"/>
        </w:rPr>
      </w:pPr>
      <w:r w:rsidRPr="00BB3C62">
        <w:rPr>
          <w:rFonts w:ascii="Times New Roman" w:hAnsi="Times New Roman"/>
          <w:sz w:val="20"/>
          <w:szCs w:val="20"/>
        </w:rPr>
        <w:t xml:space="preserve">Pusēm ir pienākums, 7 (septiņu) dienu laikā rakstiski, informēt otru Pusi par izmaiņām nosaukumā, kredītiestādes rekvizītu vai adreses, vai </w:t>
      </w:r>
      <w:r w:rsidR="00007574">
        <w:rPr>
          <w:rFonts w:ascii="Times New Roman" w:hAnsi="Times New Roman"/>
          <w:sz w:val="20"/>
          <w:szCs w:val="20"/>
        </w:rPr>
        <w:t xml:space="preserve">elektroniskās adreses (E-adreses) </w:t>
      </w:r>
      <w:r w:rsidRPr="00007574">
        <w:rPr>
          <w:rFonts w:ascii="Times New Roman" w:hAnsi="Times New Roman"/>
          <w:sz w:val="20"/>
          <w:szCs w:val="20"/>
        </w:rPr>
        <w:t xml:space="preserve">un e-pasta adreses maiņu, par reorganizācijas vai likvidācijas uzsākšanu, par Objekta atsavināšanu, Lietotāja pilnvarotās personas(-u) maiņu, tiesiskās aizsardzības procesa vai ārpustiesas tiesiskās aizsardzības procesa pasludināšanu, kā arī ja tiek ierosināta lieta par Lietotāja maksātnespēju. Paziņošanas pienākuma neizpildes gadījumā Puse ir atbildīga par sekām, ko tā radījusi. </w:t>
      </w:r>
    </w:p>
    <w:p w14:paraId="5A94DA75" w14:textId="77777777" w:rsidR="00797097" w:rsidRPr="00D12974" w:rsidRDefault="00797097" w:rsidP="00797097">
      <w:pPr>
        <w:pStyle w:val="ListParagraph"/>
        <w:widowControl w:val="0"/>
        <w:numPr>
          <w:ilvl w:val="1"/>
          <w:numId w:val="35"/>
        </w:numPr>
        <w:spacing w:after="0" w:line="276" w:lineRule="auto"/>
        <w:ind w:left="284"/>
        <w:jc w:val="both"/>
        <w:rPr>
          <w:rFonts w:ascii="Times New Roman" w:hAnsi="Times New Roman"/>
          <w:sz w:val="20"/>
          <w:szCs w:val="20"/>
        </w:rPr>
      </w:pPr>
      <w:r w:rsidRPr="00D12974">
        <w:rPr>
          <w:rFonts w:ascii="Times New Roman" w:hAnsi="Times New Roman"/>
          <w:sz w:val="20"/>
          <w:szCs w:val="20"/>
        </w:rPr>
        <w:t>Piegādātājs ir tiesīgs uzskatīt, ka visi paziņojumi Lietotājam, kas nosūtīti, t.sk. Lietotāja Likumīgajam pārstāvim (pilnvarotajai personai), šī Līguma ietvaros, ir Lietotāja saņemti.</w:t>
      </w:r>
    </w:p>
    <w:p w14:paraId="1B8DA7C0" w14:textId="3A8E2C46" w:rsidR="00797097" w:rsidRPr="00D12974" w:rsidRDefault="00797097" w:rsidP="00797097">
      <w:pPr>
        <w:pStyle w:val="ListParagraph"/>
        <w:widowControl w:val="0"/>
        <w:numPr>
          <w:ilvl w:val="1"/>
          <w:numId w:val="35"/>
        </w:numPr>
        <w:spacing w:after="0" w:line="276" w:lineRule="auto"/>
        <w:ind w:left="284"/>
        <w:jc w:val="both"/>
        <w:rPr>
          <w:rFonts w:ascii="Times New Roman" w:hAnsi="Times New Roman"/>
          <w:sz w:val="20"/>
          <w:szCs w:val="20"/>
        </w:rPr>
      </w:pPr>
      <w:r w:rsidRPr="00D12974">
        <w:rPr>
          <w:rFonts w:ascii="Times New Roman" w:hAnsi="Times New Roman"/>
          <w:sz w:val="20"/>
          <w:szCs w:val="20"/>
        </w:rPr>
        <w:t>Līgumam tā noslēgšanas brīdī ir šādi pielikumi, kas ir Līguma neatņemama</w:t>
      </w:r>
      <w:r w:rsidR="007D4965">
        <w:rPr>
          <w:rFonts w:ascii="Times New Roman" w:hAnsi="Times New Roman"/>
          <w:sz w:val="20"/>
          <w:szCs w:val="20"/>
        </w:rPr>
        <w:t xml:space="preserve"> s</w:t>
      </w:r>
      <w:r w:rsidRPr="00D12974">
        <w:rPr>
          <w:rFonts w:ascii="Times New Roman" w:hAnsi="Times New Roman"/>
          <w:sz w:val="20"/>
          <w:szCs w:val="20"/>
        </w:rPr>
        <w:t>astāvdaļa:</w:t>
      </w:r>
    </w:p>
    <w:p w14:paraId="24694426" w14:textId="6D03AA49" w:rsidR="00797097" w:rsidRPr="00D12974" w:rsidRDefault="00797097" w:rsidP="00797097">
      <w:pPr>
        <w:pStyle w:val="ListParagraph"/>
        <w:widowControl w:val="0"/>
        <w:numPr>
          <w:ilvl w:val="2"/>
          <w:numId w:val="35"/>
        </w:numPr>
        <w:spacing w:after="0" w:line="276" w:lineRule="auto"/>
        <w:ind w:left="851" w:hanging="567"/>
        <w:jc w:val="both"/>
        <w:rPr>
          <w:rFonts w:ascii="Times New Roman" w:hAnsi="Times New Roman"/>
          <w:sz w:val="20"/>
          <w:szCs w:val="20"/>
        </w:rPr>
      </w:pPr>
      <w:r w:rsidRPr="00D12974">
        <w:rPr>
          <w:rFonts w:ascii="Times New Roman" w:hAnsi="Times New Roman"/>
          <w:sz w:val="20"/>
          <w:szCs w:val="20"/>
        </w:rPr>
        <w:t>Siltumenerģijas piegādes</w:t>
      </w:r>
      <w:r>
        <w:rPr>
          <w:rFonts w:ascii="Times New Roman" w:hAnsi="Times New Roman"/>
          <w:sz w:val="20"/>
          <w:szCs w:val="20"/>
        </w:rPr>
        <w:t xml:space="preserve"> un</w:t>
      </w:r>
      <w:r w:rsidRPr="00D12974">
        <w:rPr>
          <w:rFonts w:ascii="Times New Roman" w:hAnsi="Times New Roman"/>
          <w:sz w:val="20"/>
          <w:szCs w:val="20"/>
        </w:rPr>
        <w:t xml:space="preserve"> lietošanas noteikumi (1.pielikums), pieejami mājaslapā </w:t>
      </w:r>
      <w:r w:rsidR="000C0B61" w:rsidRPr="006769E2">
        <w:rPr>
          <w:rFonts w:ascii="Times New Roman" w:hAnsi="Times New Roman"/>
          <w:sz w:val="20"/>
          <w:szCs w:val="20"/>
        </w:rPr>
        <w:t>https://</w:t>
      </w:r>
      <w:hyperlink r:id="rId15" w:history="1">
        <w:r w:rsidR="000C0B61" w:rsidRPr="006769E2">
          <w:rPr>
            <w:rFonts w:ascii="Times New Roman" w:hAnsi="Times New Roman"/>
            <w:sz w:val="20"/>
            <w:szCs w:val="20"/>
          </w:rPr>
          <w:t>www.rs.lv</w:t>
        </w:r>
      </w:hyperlink>
      <w:r w:rsidR="006769E2" w:rsidRPr="006769E2">
        <w:rPr>
          <w:rFonts w:ascii="Times New Roman" w:hAnsi="Times New Roman"/>
          <w:sz w:val="20"/>
          <w:szCs w:val="20"/>
        </w:rPr>
        <w:t xml:space="preserve">; </w:t>
      </w:r>
    </w:p>
    <w:p w14:paraId="75681FA5" w14:textId="15036A00" w:rsidR="00797097" w:rsidRPr="00D12974" w:rsidRDefault="00797097" w:rsidP="00797097">
      <w:pPr>
        <w:pStyle w:val="ListParagraph"/>
        <w:widowControl w:val="0"/>
        <w:numPr>
          <w:ilvl w:val="2"/>
          <w:numId w:val="35"/>
        </w:numPr>
        <w:spacing w:after="0" w:line="276" w:lineRule="auto"/>
        <w:ind w:left="851" w:hanging="567"/>
        <w:jc w:val="both"/>
        <w:rPr>
          <w:rFonts w:ascii="Times New Roman" w:hAnsi="Times New Roman"/>
          <w:sz w:val="20"/>
          <w:szCs w:val="20"/>
        </w:rPr>
      </w:pPr>
      <w:r w:rsidRPr="4F22A6D9">
        <w:rPr>
          <w:rFonts w:ascii="Times New Roman" w:hAnsi="Times New Roman"/>
          <w:sz w:val="20"/>
          <w:szCs w:val="20"/>
        </w:rPr>
        <w:t>Siltumapgādei pieslēgto Objektu (to vienību) saraksts, maksimālā siltumslodze, tehniskie dati (2.pielikums)</w:t>
      </w:r>
      <w:r w:rsidR="00340E47">
        <w:rPr>
          <w:rFonts w:ascii="Times New Roman" w:hAnsi="Times New Roman"/>
          <w:sz w:val="20"/>
          <w:szCs w:val="20"/>
        </w:rPr>
        <w:t>;</w:t>
      </w:r>
    </w:p>
    <w:p w14:paraId="369305D6" w14:textId="1AA0BC3F" w:rsidR="00797097" w:rsidRDefault="00797097" w:rsidP="00797097">
      <w:pPr>
        <w:pStyle w:val="ListParagraph"/>
        <w:widowControl w:val="0"/>
        <w:numPr>
          <w:ilvl w:val="2"/>
          <w:numId w:val="35"/>
        </w:numPr>
        <w:spacing w:after="0" w:line="276" w:lineRule="auto"/>
        <w:ind w:left="851" w:hanging="567"/>
        <w:jc w:val="both"/>
        <w:rPr>
          <w:rFonts w:ascii="Times New Roman" w:hAnsi="Times New Roman"/>
          <w:sz w:val="20"/>
          <w:szCs w:val="20"/>
        </w:rPr>
      </w:pPr>
      <w:r w:rsidRPr="00D12974">
        <w:rPr>
          <w:rFonts w:ascii="Times New Roman" w:hAnsi="Times New Roman"/>
          <w:sz w:val="20"/>
          <w:szCs w:val="20"/>
        </w:rPr>
        <w:t>A</w:t>
      </w:r>
      <w:r w:rsidR="00E4483F">
        <w:rPr>
          <w:rFonts w:ascii="Times New Roman" w:hAnsi="Times New Roman"/>
          <w:sz w:val="20"/>
          <w:szCs w:val="20"/>
        </w:rPr>
        <w:t>kciju sabiedrības</w:t>
      </w:r>
      <w:r w:rsidRPr="00D12974">
        <w:rPr>
          <w:rFonts w:ascii="Times New Roman" w:hAnsi="Times New Roman"/>
          <w:sz w:val="20"/>
          <w:szCs w:val="20"/>
        </w:rPr>
        <w:t xml:space="preserve"> “RĪGAS SILTUMS” siltumapgādes sistēmas piederības robeža (3.pielikums)</w:t>
      </w:r>
      <w:r w:rsidR="001329C6">
        <w:rPr>
          <w:rFonts w:ascii="Times New Roman" w:hAnsi="Times New Roman"/>
          <w:sz w:val="20"/>
          <w:szCs w:val="20"/>
        </w:rPr>
        <w:t>;</w:t>
      </w:r>
    </w:p>
    <w:p w14:paraId="16F5E813" w14:textId="77777777" w:rsidR="001329C6" w:rsidRPr="00D12974" w:rsidRDefault="001329C6" w:rsidP="001329C6">
      <w:pPr>
        <w:pStyle w:val="ListParagraph"/>
        <w:widowControl w:val="0"/>
        <w:numPr>
          <w:ilvl w:val="2"/>
          <w:numId w:val="35"/>
        </w:numPr>
        <w:spacing w:after="0" w:line="276" w:lineRule="auto"/>
        <w:ind w:left="851" w:hanging="567"/>
        <w:jc w:val="both"/>
        <w:rPr>
          <w:rFonts w:ascii="Times New Roman" w:hAnsi="Times New Roman"/>
          <w:sz w:val="20"/>
          <w:szCs w:val="20"/>
        </w:rPr>
      </w:pPr>
      <w:r w:rsidRPr="360C6FA9">
        <w:rPr>
          <w:rFonts w:ascii="Times New Roman" w:hAnsi="Times New Roman"/>
          <w:sz w:val="20"/>
          <w:szCs w:val="20"/>
        </w:rPr>
        <w:t xml:space="preserve">[Tiešo norēķinu kārtība un </w:t>
      </w:r>
      <w:r w:rsidRPr="360C6FA9">
        <w:rPr>
          <w:rFonts w:ascii="Times New Roman" w:hAnsi="Times New Roman"/>
          <w:i/>
          <w:iCs/>
          <w:sz w:val="20"/>
          <w:szCs w:val="20"/>
        </w:rPr>
        <w:t>Abonentu saraksts (</w:t>
      </w:r>
      <w:r>
        <w:rPr>
          <w:rFonts w:ascii="Times New Roman" w:hAnsi="Times New Roman"/>
          <w:i/>
          <w:iCs/>
          <w:sz w:val="20"/>
          <w:szCs w:val="20"/>
        </w:rPr>
        <w:t>4</w:t>
      </w:r>
      <w:r w:rsidRPr="360C6FA9">
        <w:rPr>
          <w:rFonts w:ascii="Times New Roman" w:hAnsi="Times New Roman"/>
          <w:i/>
          <w:iCs/>
          <w:sz w:val="20"/>
          <w:szCs w:val="20"/>
        </w:rPr>
        <w:t>.pielikums</w:t>
      </w:r>
      <w:r w:rsidRPr="360C6FA9">
        <w:rPr>
          <w:rFonts w:ascii="Times New Roman" w:hAnsi="Times New Roman"/>
          <w:sz w:val="20"/>
          <w:szCs w:val="20"/>
        </w:rPr>
        <w:t>)</w:t>
      </w:r>
      <w:r>
        <w:rPr>
          <w:rFonts w:ascii="Times New Roman" w:hAnsi="Times New Roman"/>
          <w:sz w:val="20"/>
          <w:szCs w:val="20"/>
        </w:rPr>
        <w:t>.</w:t>
      </w:r>
      <w:r w:rsidRPr="360C6FA9">
        <w:rPr>
          <w:rFonts w:ascii="Times New Roman" w:hAnsi="Times New Roman"/>
          <w:sz w:val="20"/>
          <w:szCs w:val="20"/>
        </w:rPr>
        <w:t>]</w:t>
      </w:r>
    </w:p>
    <w:p w14:paraId="1385E590" w14:textId="77777777" w:rsidR="001329C6" w:rsidRPr="001329C6" w:rsidRDefault="001329C6" w:rsidP="001329C6">
      <w:pPr>
        <w:widowControl w:val="0"/>
        <w:spacing w:after="0" w:line="276" w:lineRule="auto"/>
        <w:jc w:val="both"/>
        <w:rPr>
          <w:rFonts w:ascii="Times New Roman" w:hAnsi="Times New Roman"/>
          <w:sz w:val="20"/>
          <w:szCs w:val="20"/>
        </w:rPr>
      </w:pPr>
    </w:p>
    <w:p w14:paraId="43A77B1D" w14:textId="77777777" w:rsidR="00797097" w:rsidRDefault="00797097" w:rsidP="00797097">
      <w:pPr>
        <w:spacing w:after="0" w:line="240" w:lineRule="auto"/>
        <w:rPr>
          <w:rFonts w:ascii="Times New Roman" w:hAnsi="Times New Roman"/>
          <w:sz w:val="20"/>
          <w:szCs w:val="20"/>
        </w:rPr>
      </w:pPr>
    </w:p>
    <w:p w14:paraId="7953A94D" w14:textId="77777777" w:rsidR="00797097" w:rsidRDefault="00797097" w:rsidP="00797097">
      <w:pPr>
        <w:spacing w:after="0" w:line="240" w:lineRule="auto"/>
        <w:rPr>
          <w:rFonts w:cs="Arial"/>
          <w:sz w:val="20"/>
          <w:szCs w:val="20"/>
        </w:rPr>
      </w:pPr>
    </w:p>
    <w:tbl>
      <w:tblPr>
        <w:tblW w:w="0" w:type="auto"/>
        <w:tblLook w:val="04A0" w:firstRow="1" w:lastRow="0" w:firstColumn="1" w:lastColumn="0" w:noHBand="0" w:noVBand="1"/>
      </w:tblPr>
      <w:tblGrid>
        <w:gridCol w:w="3227"/>
        <w:gridCol w:w="2551"/>
        <w:gridCol w:w="3119"/>
      </w:tblGrid>
      <w:tr w:rsidR="00D940FD" w:rsidRPr="00D940FD" w14:paraId="5F63EB85" w14:textId="77777777" w:rsidTr="00502373">
        <w:tc>
          <w:tcPr>
            <w:tcW w:w="3227" w:type="dxa"/>
          </w:tcPr>
          <w:p w14:paraId="1992DB06" w14:textId="77777777" w:rsidR="00D940FD" w:rsidRPr="00D940FD" w:rsidRDefault="00D940FD" w:rsidP="00502373">
            <w:pPr>
              <w:rPr>
                <w:rFonts w:ascii="Times New Roman" w:hAnsi="Times New Roman"/>
                <w:b/>
                <w:bCs/>
                <w:sz w:val="20"/>
                <w:szCs w:val="20"/>
              </w:rPr>
            </w:pPr>
            <w:r w:rsidRPr="00D940FD">
              <w:rPr>
                <w:rFonts w:ascii="Times New Roman" w:hAnsi="Times New Roman"/>
                <w:b/>
                <w:bCs/>
                <w:sz w:val="20"/>
                <w:szCs w:val="20"/>
              </w:rPr>
              <w:t>Piegādātāja vārdā</w:t>
            </w:r>
          </w:p>
          <w:p w14:paraId="31E925F6" w14:textId="2DFF1548" w:rsidR="00D940FD" w:rsidRPr="00D940FD" w:rsidRDefault="00D940FD" w:rsidP="00502373">
            <w:pPr>
              <w:tabs>
                <w:tab w:val="left" w:pos="284"/>
                <w:tab w:val="left" w:pos="1418"/>
              </w:tabs>
              <w:autoSpaceDE w:val="0"/>
              <w:autoSpaceDN w:val="0"/>
              <w:spacing w:after="0" w:line="240" w:lineRule="auto"/>
              <w:ind w:left="426" w:hanging="426"/>
              <w:rPr>
                <w:rFonts w:ascii="Times New Roman" w:eastAsia="Times New Roman" w:hAnsi="Times New Roman"/>
                <w:sz w:val="20"/>
                <w:szCs w:val="20"/>
              </w:rPr>
            </w:pPr>
          </w:p>
          <w:p w14:paraId="58620B5C" w14:textId="232E85D0" w:rsidR="00D940FD" w:rsidRPr="00D940FD" w:rsidRDefault="001329C6" w:rsidP="00DA5E2B">
            <w:pPr>
              <w:tabs>
                <w:tab w:val="left" w:pos="284"/>
                <w:tab w:val="left" w:pos="1418"/>
              </w:tabs>
              <w:autoSpaceDE w:val="0"/>
              <w:autoSpaceDN w:val="0"/>
              <w:spacing w:after="0" w:line="240" w:lineRule="auto"/>
              <w:rPr>
                <w:rFonts w:ascii="Times New Roman" w:eastAsia="Times New Roman" w:hAnsi="Times New Roman"/>
                <w:sz w:val="20"/>
                <w:szCs w:val="20"/>
              </w:rPr>
            </w:pPr>
            <w:r>
              <w:rPr>
                <w:rFonts w:ascii="Times New Roman" w:eastAsia="Times New Roman" w:hAnsi="Times New Roman"/>
                <w:sz w:val="20"/>
                <w:szCs w:val="20"/>
              </w:rPr>
              <w:t>___________________________</w:t>
            </w:r>
          </w:p>
          <w:p w14:paraId="633AFF94" w14:textId="6F263703" w:rsidR="00D940FD" w:rsidRPr="00D940FD" w:rsidRDefault="001329C6" w:rsidP="001329C6">
            <w:pPr>
              <w:spacing w:after="0" w:line="360" w:lineRule="auto"/>
              <w:rPr>
                <w:rFonts w:ascii="Times New Roman" w:hAnsi="Times New Roman"/>
                <w:sz w:val="20"/>
                <w:szCs w:val="20"/>
              </w:rPr>
            </w:pPr>
            <w:r w:rsidRPr="00A80406">
              <w:rPr>
                <w:rFonts w:ascii="Times New Roman" w:eastAsia="Times New Roman" w:hAnsi="Times New Roman"/>
                <w:bCs/>
                <w:i/>
                <w:color w:val="808080"/>
                <w:sz w:val="20"/>
                <w:szCs w:val="20"/>
                <w:lang w:eastAsia="lv-LV"/>
              </w:rPr>
              <w:t>[V.</w:t>
            </w:r>
            <w:r>
              <w:rPr>
                <w:rFonts w:ascii="Times New Roman" w:eastAsia="Times New Roman" w:hAnsi="Times New Roman"/>
                <w:bCs/>
                <w:i/>
                <w:color w:val="808080"/>
                <w:sz w:val="20"/>
                <w:szCs w:val="20"/>
                <w:lang w:eastAsia="lv-LV"/>
              </w:rPr>
              <w:t xml:space="preserve"> </w:t>
            </w:r>
            <w:r w:rsidRPr="00A80406">
              <w:rPr>
                <w:rFonts w:ascii="Times New Roman" w:eastAsia="Times New Roman" w:hAnsi="Times New Roman"/>
                <w:bCs/>
                <w:i/>
                <w:color w:val="808080"/>
                <w:sz w:val="20"/>
                <w:szCs w:val="20"/>
                <w:lang w:eastAsia="lv-LV"/>
              </w:rPr>
              <w:t>Uzvārds, amats, paraksts]</w:t>
            </w:r>
          </w:p>
        </w:tc>
        <w:tc>
          <w:tcPr>
            <w:tcW w:w="2551" w:type="dxa"/>
          </w:tcPr>
          <w:p w14:paraId="696BCE91" w14:textId="77777777" w:rsidR="00D940FD" w:rsidRPr="00D940FD" w:rsidRDefault="00D940FD" w:rsidP="00502373">
            <w:pPr>
              <w:rPr>
                <w:rFonts w:ascii="Times New Roman" w:hAnsi="Times New Roman"/>
                <w:b/>
                <w:bCs/>
                <w:sz w:val="20"/>
                <w:szCs w:val="20"/>
              </w:rPr>
            </w:pPr>
          </w:p>
        </w:tc>
        <w:tc>
          <w:tcPr>
            <w:tcW w:w="3119" w:type="dxa"/>
          </w:tcPr>
          <w:p w14:paraId="67E08FE7" w14:textId="77777777" w:rsidR="00D940FD" w:rsidRPr="00D940FD" w:rsidRDefault="00D940FD" w:rsidP="00502373">
            <w:pPr>
              <w:rPr>
                <w:rFonts w:ascii="Times New Roman" w:hAnsi="Times New Roman"/>
                <w:b/>
                <w:bCs/>
                <w:sz w:val="20"/>
                <w:szCs w:val="20"/>
              </w:rPr>
            </w:pPr>
            <w:r w:rsidRPr="00F5732C">
              <w:rPr>
                <w:rFonts w:ascii="Times New Roman" w:hAnsi="Times New Roman"/>
                <w:b/>
                <w:bCs/>
                <w:sz w:val="20"/>
                <w:szCs w:val="20"/>
              </w:rPr>
              <w:t>Lietotāja vārdā</w:t>
            </w:r>
          </w:p>
          <w:p w14:paraId="2CFD7B18" w14:textId="6DF50F37" w:rsidR="00D940FD" w:rsidRPr="00D940FD" w:rsidRDefault="00D940FD" w:rsidP="00502373">
            <w:pPr>
              <w:spacing w:after="0" w:line="240" w:lineRule="auto"/>
              <w:rPr>
                <w:rFonts w:ascii="Times New Roman" w:eastAsia="Times New Roman" w:hAnsi="Times New Roman"/>
                <w:bCs/>
                <w:color w:val="000000"/>
                <w:sz w:val="20"/>
                <w:szCs w:val="20"/>
                <w:lang w:eastAsia="lv-LV"/>
              </w:rPr>
            </w:pPr>
          </w:p>
          <w:p w14:paraId="136809F5" w14:textId="16A4C6B9" w:rsidR="00D940FD" w:rsidRPr="00D940FD" w:rsidRDefault="001329C6" w:rsidP="00502373">
            <w:pPr>
              <w:spacing w:after="0" w:line="240" w:lineRule="auto"/>
              <w:rPr>
                <w:rFonts w:ascii="Times New Roman" w:eastAsia="Times New Roman" w:hAnsi="Times New Roman"/>
                <w:bCs/>
                <w:color w:val="000000"/>
                <w:sz w:val="20"/>
                <w:szCs w:val="20"/>
                <w:lang w:eastAsia="lv-LV"/>
              </w:rPr>
            </w:pPr>
            <w:r>
              <w:rPr>
                <w:rFonts w:ascii="Times New Roman" w:eastAsia="Times New Roman" w:hAnsi="Times New Roman"/>
                <w:bCs/>
                <w:color w:val="000000"/>
                <w:sz w:val="20"/>
                <w:szCs w:val="20"/>
                <w:lang w:eastAsia="lv-LV"/>
              </w:rPr>
              <w:t>_________________________</w:t>
            </w:r>
          </w:p>
          <w:p w14:paraId="713EB1AB" w14:textId="77777777" w:rsidR="00F5732C" w:rsidRDefault="001329C6" w:rsidP="001329C6">
            <w:pPr>
              <w:spacing w:after="0" w:line="360" w:lineRule="auto"/>
              <w:rPr>
                <w:rFonts w:ascii="Times New Roman" w:eastAsia="Times New Roman" w:hAnsi="Times New Roman"/>
                <w:bCs/>
                <w:i/>
                <w:color w:val="808080"/>
                <w:sz w:val="20"/>
                <w:szCs w:val="20"/>
                <w:lang w:eastAsia="lv-LV"/>
              </w:rPr>
            </w:pPr>
            <w:r w:rsidRPr="00A80406">
              <w:rPr>
                <w:rFonts w:ascii="Times New Roman" w:eastAsia="Times New Roman" w:hAnsi="Times New Roman"/>
                <w:bCs/>
                <w:i/>
                <w:color w:val="808080"/>
                <w:sz w:val="20"/>
                <w:szCs w:val="20"/>
                <w:lang w:eastAsia="lv-LV"/>
              </w:rPr>
              <w:t xml:space="preserve">[Likumīgā pārstāvja amats, </w:t>
            </w:r>
          </w:p>
          <w:p w14:paraId="176A2D98" w14:textId="6C32BB0C" w:rsidR="00D940FD" w:rsidRPr="00D940FD" w:rsidRDefault="001329C6" w:rsidP="001329C6">
            <w:pPr>
              <w:spacing w:after="0" w:line="360" w:lineRule="auto"/>
              <w:rPr>
                <w:rFonts w:ascii="Times New Roman" w:hAnsi="Times New Roman"/>
                <w:sz w:val="20"/>
                <w:szCs w:val="20"/>
              </w:rPr>
            </w:pPr>
            <w:r w:rsidRPr="00A80406">
              <w:rPr>
                <w:rFonts w:ascii="Times New Roman" w:eastAsia="Times New Roman" w:hAnsi="Times New Roman"/>
                <w:bCs/>
                <w:i/>
                <w:color w:val="808080"/>
                <w:sz w:val="20"/>
                <w:szCs w:val="20"/>
                <w:lang w:eastAsia="lv-LV"/>
              </w:rPr>
              <w:t>V.</w:t>
            </w:r>
            <w:r>
              <w:rPr>
                <w:rFonts w:ascii="Times New Roman" w:eastAsia="Times New Roman" w:hAnsi="Times New Roman"/>
                <w:bCs/>
                <w:i/>
                <w:color w:val="808080"/>
                <w:sz w:val="20"/>
                <w:szCs w:val="20"/>
                <w:lang w:eastAsia="lv-LV"/>
              </w:rPr>
              <w:t xml:space="preserve"> </w:t>
            </w:r>
            <w:r w:rsidRPr="00A80406">
              <w:rPr>
                <w:rFonts w:ascii="Times New Roman" w:eastAsia="Times New Roman" w:hAnsi="Times New Roman"/>
                <w:bCs/>
                <w:i/>
                <w:color w:val="808080"/>
                <w:sz w:val="20"/>
                <w:szCs w:val="20"/>
                <w:lang w:eastAsia="lv-LV"/>
              </w:rPr>
              <w:t>Uzvārds, paraksts]</w:t>
            </w:r>
          </w:p>
        </w:tc>
      </w:tr>
    </w:tbl>
    <w:p w14:paraId="4A09F257" w14:textId="77777777" w:rsidR="00D940FD" w:rsidRDefault="00D940FD" w:rsidP="00797097">
      <w:pPr>
        <w:spacing w:after="0" w:line="240" w:lineRule="auto"/>
        <w:rPr>
          <w:rFonts w:cs="Arial"/>
          <w:sz w:val="20"/>
          <w:szCs w:val="20"/>
        </w:rPr>
      </w:pPr>
    </w:p>
    <w:p w14:paraId="54B5C8CE" w14:textId="77777777" w:rsidR="00314D5D" w:rsidRDefault="00314D5D" w:rsidP="00314D5D">
      <w:pPr>
        <w:rPr>
          <w:rFonts w:cs="Arial"/>
          <w:sz w:val="20"/>
          <w:szCs w:val="20"/>
        </w:rPr>
      </w:pPr>
    </w:p>
    <w:p w14:paraId="6A807310" w14:textId="77777777" w:rsidR="00314D5D" w:rsidRDefault="00314D5D" w:rsidP="00314D5D">
      <w:pPr>
        <w:rPr>
          <w:rFonts w:cs="Arial"/>
          <w:sz w:val="20"/>
          <w:szCs w:val="20"/>
        </w:rPr>
      </w:pPr>
    </w:p>
    <w:p w14:paraId="0E592924" w14:textId="77777777" w:rsidR="00314D5D" w:rsidRPr="00314D5D" w:rsidRDefault="00314D5D" w:rsidP="00314D5D">
      <w:pPr>
        <w:rPr>
          <w:rFonts w:cs="Arial"/>
          <w:sz w:val="20"/>
          <w:szCs w:val="20"/>
        </w:rPr>
        <w:sectPr w:rsidR="00314D5D" w:rsidRPr="00314D5D" w:rsidSect="00C90426">
          <w:headerReference w:type="default" r:id="rId16"/>
          <w:headerReference w:type="first" r:id="rId17"/>
          <w:footerReference w:type="first" r:id="rId18"/>
          <w:type w:val="continuous"/>
          <w:pgSz w:w="11906" w:h="16838" w:code="9"/>
          <w:pgMar w:top="567" w:right="1134" w:bottom="1134" w:left="1701" w:header="567" w:footer="0" w:gutter="0"/>
          <w:pgNumType w:start="1"/>
          <w:cols w:space="708"/>
          <w:titlePg/>
          <w:docGrid w:linePitch="360"/>
        </w:sectPr>
      </w:pPr>
    </w:p>
    <w:p w14:paraId="0D8BFB89" w14:textId="77777777" w:rsidR="00797097" w:rsidRPr="00332869" w:rsidRDefault="00797097" w:rsidP="00797097">
      <w:pPr>
        <w:spacing w:after="0" w:line="240" w:lineRule="auto"/>
        <w:ind w:left="10773"/>
        <w:jc w:val="right"/>
        <w:outlineLvl w:val="0"/>
        <w:rPr>
          <w:rFonts w:ascii="Times New Roman" w:eastAsia="Times New Roman" w:hAnsi="Times New Roman"/>
          <w:b/>
          <w:bCs/>
          <w:sz w:val="20"/>
          <w:szCs w:val="20"/>
          <w:lang w:eastAsia="lv-LV"/>
        </w:rPr>
      </w:pPr>
      <w:r>
        <w:rPr>
          <w:rFonts w:ascii="Times New Roman" w:eastAsia="Times New Roman" w:hAnsi="Times New Roman"/>
          <w:b/>
          <w:bCs/>
          <w:sz w:val="20"/>
          <w:szCs w:val="20"/>
          <w:lang w:eastAsia="lv-LV"/>
        </w:rPr>
        <w:lastRenderedPageBreak/>
        <w:t>2</w:t>
      </w:r>
      <w:r w:rsidRPr="00332869">
        <w:rPr>
          <w:rFonts w:ascii="Times New Roman" w:eastAsia="Times New Roman" w:hAnsi="Times New Roman"/>
          <w:b/>
          <w:bCs/>
          <w:sz w:val="20"/>
          <w:szCs w:val="20"/>
          <w:lang w:eastAsia="lv-LV"/>
        </w:rPr>
        <w:t>. pielikums</w:t>
      </w:r>
    </w:p>
    <w:p w14:paraId="4E3D65C0" w14:textId="1E146098" w:rsidR="00797097" w:rsidRDefault="00797097" w:rsidP="00797097">
      <w:pPr>
        <w:spacing w:after="0" w:line="240" w:lineRule="auto"/>
        <w:ind w:left="10773"/>
        <w:jc w:val="right"/>
        <w:outlineLvl w:val="0"/>
        <w:rPr>
          <w:rFonts w:ascii="Times New Roman" w:eastAsia="Times New Roman" w:hAnsi="Times New Roman"/>
          <w:sz w:val="20"/>
          <w:szCs w:val="20"/>
          <w:lang w:eastAsia="lv-LV"/>
        </w:rPr>
      </w:pPr>
      <w:r w:rsidRPr="00DD5AFB">
        <w:rPr>
          <w:rFonts w:ascii="Times New Roman" w:eastAsia="Times New Roman" w:hAnsi="Times New Roman"/>
          <w:sz w:val="20"/>
          <w:szCs w:val="20"/>
          <w:lang w:eastAsia="lv-LV"/>
        </w:rPr>
        <w:t>Līgumam Nr.</w:t>
      </w:r>
      <w:r w:rsidR="00D83B63">
        <w:rPr>
          <w:rFonts w:ascii="Times New Roman" w:eastAsia="Times New Roman" w:hAnsi="Times New Roman"/>
          <w:sz w:val="20"/>
          <w:szCs w:val="20"/>
          <w:lang w:eastAsia="lv-LV"/>
        </w:rPr>
        <w:t xml:space="preserve"> </w:t>
      </w:r>
      <w:r w:rsidR="00F5732C">
        <w:rPr>
          <w:rFonts w:ascii="Times New Roman" w:eastAsia="Times New Roman" w:hAnsi="Times New Roman"/>
          <w:sz w:val="20"/>
          <w:szCs w:val="20"/>
          <w:lang w:eastAsia="lv-LV"/>
        </w:rPr>
        <w:t>_____________</w:t>
      </w:r>
    </w:p>
    <w:p w14:paraId="08EB77F4" w14:textId="77777777" w:rsidR="00F5732C" w:rsidRPr="00DD5AFB" w:rsidRDefault="00F5732C" w:rsidP="00797097">
      <w:pPr>
        <w:spacing w:after="0" w:line="240" w:lineRule="auto"/>
        <w:ind w:left="10773"/>
        <w:jc w:val="right"/>
        <w:outlineLvl w:val="0"/>
        <w:rPr>
          <w:rFonts w:ascii="Times New Roman" w:eastAsia="Times New Roman" w:hAnsi="Times New Roman"/>
          <w:i/>
          <w:color w:val="808080"/>
          <w:sz w:val="20"/>
          <w:szCs w:val="20"/>
          <w:lang w:eastAsia="lv-LV"/>
        </w:rPr>
      </w:pPr>
    </w:p>
    <w:p w14:paraId="24754C52" w14:textId="7C5F147F" w:rsidR="00797097" w:rsidRPr="00572B2D" w:rsidRDefault="00797097" w:rsidP="00314D5D">
      <w:pPr>
        <w:spacing w:after="200" w:line="276" w:lineRule="auto"/>
        <w:jc w:val="center"/>
        <w:rPr>
          <w:rFonts w:ascii="Times New Roman" w:hAnsi="Times New Roman"/>
          <w:b/>
          <w:bCs/>
          <w:sz w:val="20"/>
          <w:szCs w:val="20"/>
        </w:rPr>
      </w:pPr>
      <w:r w:rsidRPr="00572B2D">
        <w:rPr>
          <w:rFonts w:ascii="Times New Roman" w:hAnsi="Times New Roman"/>
          <w:b/>
          <w:bCs/>
          <w:sz w:val="20"/>
          <w:szCs w:val="20"/>
        </w:rPr>
        <w:t>SILTUMAPGĀDEI PIESLĒGTO OBJEKTU (TO VIENĪBU) SARAKSTS, MAKSIMĀLĀ SILTUMSLODZE UN TEHNISKIE DATI</w:t>
      </w:r>
    </w:p>
    <w:p w14:paraId="42FDA9E6" w14:textId="053105D5" w:rsidR="00797097" w:rsidRPr="00A80406" w:rsidRDefault="00F5732C" w:rsidP="00F5732C">
      <w:pPr>
        <w:spacing w:after="200" w:line="276" w:lineRule="auto"/>
        <w:rPr>
          <w:rFonts w:ascii="Times New Roman" w:hAnsi="Times New Roman"/>
          <w:sz w:val="20"/>
          <w:szCs w:val="20"/>
        </w:rPr>
      </w:pPr>
      <w:r>
        <w:rPr>
          <w:rFonts w:ascii="Times New Roman" w:eastAsia="Times New Roman" w:hAnsi="Times New Roman"/>
          <w:iCs/>
          <w:sz w:val="20"/>
          <w:szCs w:val="20"/>
          <w:lang w:eastAsia="lv-LV"/>
        </w:rPr>
        <w:t xml:space="preserve">Rīgā, </w:t>
      </w:r>
      <w:r w:rsidRPr="00A80406">
        <w:rPr>
          <w:rFonts w:ascii="Times New Roman" w:eastAsia="Times New Roman" w:hAnsi="Times New Roman"/>
          <w:i/>
          <w:color w:val="7F7F7F"/>
          <w:sz w:val="20"/>
          <w:szCs w:val="20"/>
          <w:lang w:eastAsia="lv-LV"/>
        </w:rPr>
        <w:t>[dd.mm.gggg.]</w:t>
      </w:r>
      <w:r w:rsidR="001D5535">
        <w:rPr>
          <w:rFonts w:ascii="Times New Roman" w:eastAsia="Times New Roman" w:hAnsi="Times New Roman"/>
          <w:i/>
          <w:color w:val="7F7F7F"/>
          <w:sz w:val="20"/>
          <w:szCs w:val="20"/>
          <w:lang w:eastAsia="lv-LV"/>
        </w:rPr>
        <w:t xml:space="preserve"> </w:t>
      </w:r>
      <w:r w:rsidRPr="00A80406">
        <w:rPr>
          <w:rFonts w:ascii="Times New Roman" w:eastAsia="Times New Roman" w:hAnsi="Times New Roman"/>
          <w:i/>
          <w:color w:val="7F7F7F"/>
          <w:sz w:val="20"/>
          <w:szCs w:val="20"/>
          <w:lang w:eastAsia="lv-LV"/>
        </w:rPr>
        <w:t>/</w:t>
      </w:r>
      <w:r w:rsidR="001D5535">
        <w:rPr>
          <w:rFonts w:ascii="Times New Roman" w:eastAsia="Times New Roman" w:hAnsi="Times New Roman"/>
          <w:i/>
          <w:color w:val="7F7F7F"/>
          <w:sz w:val="20"/>
          <w:szCs w:val="20"/>
          <w:lang w:eastAsia="lv-LV"/>
        </w:rPr>
        <w:t xml:space="preserve"> </w:t>
      </w:r>
      <w:r w:rsidRPr="00A80406">
        <w:rPr>
          <w:rFonts w:ascii="Times New Roman" w:eastAsia="Times New Roman" w:hAnsi="Times New Roman"/>
          <w:i/>
          <w:color w:val="7F7F7F"/>
          <w:sz w:val="20"/>
          <w:szCs w:val="20"/>
          <w:lang w:eastAsia="lv-LV"/>
        </w:rPr>
        <w:t>[Dokumenta datums ir pēdējā pievienotā drošā elektroniskā paraksta un laika zīmoga datums]</w:t>
      </w:r>
      <w:r w:rsidRPr="00A80406">
        <w:rPr>
          <w:rFonts w:ascii="Times New Roman" w:eastAsia="Times New Roman" w:hAnsi="Times New Roman"/>
          <w:bCs/>
          <w:i/>
          <w:color w:val="808080"/>
          <w:sz w:val="20"/>
          <w:szCs w:val="20"/>
          <w:lang w:eastAsia="lv-LV"/>
        </w:rPr>
        <w:t>.</w:t>
      </w:r>
    </w:p>
    <w:tbl>
      <w:tblPr>
        <w:tblpPr w:leftFromText="180" w:rightFromText="180" w:vertAnchor="text" w:horzAnchor="margin" w:tblpXSpec="center" w:tblpY="112"/>
        <w:tblOverlap w:val="never"/>
        <w:tblW w:w="14709" w:type="dxa"/>
        <w:tblLayout w:type="fixed"/>
        <w:tblLook w:val="04A0" w:firstRow="1" w:lastRow="0" w:firstColumn="1" w:lastColumn="0" w:noHBand="0" w:noVBand="1"/>
      </w:tblPr>
      <w:tblGrid>
        <w:gridCol w:w="670"/>
        <w:gridCol w:w="2699"/>
        <w:gridCol w:w="1701"/>
        <w:gridCol w:w="1417"/>
        <w:gridCol w:w="994"/>
        <w:gridCol w:w="452"/>
        <w:gridCol w:w="1106"/>
        <w:gridCol w:w="1134"/>
        <w:gridCol w:w="992"/>
        <w:gridCol w:w="1134"/>
        <w:gridCol w:w="1276"/>
        <w:gridCol w:w="1134"/>
      </w:tblGrid>
      <w:tr w:rsidR="00797097" w:rsidRPr="00A80406" w14:paraId="387885A1" w14:textId="77777777" w:rsidTr="00BD3939">
        <w:trPr>
          <w:trHeight w:val="300"/>
        </w:trPr>
        <w:tc>
          <w:tcPr>
            <w:tcW w:w="670" w:type="dxa"/>
            <w:vMerge w:val="restart"/>
            <w:tcBorders>
              <w:top w:val="single" w:sz="4" w:space="0" w:color="auto"/>
              <w:left w:val="single" w:sz="4" w:space="0" w:color="auto"/>
              <w:bottom w:val="single" w:sz="4" w:space="0" w:color="000000"/>
              <w:right w:val="single" w:sz="4" w:space="0" w:color="auto"/>
            </w:tcBorders>
            <w:vAlign w:val="center"/>
            <w:hideMark/>
          </w:tcPr>
          <w:p w14:paraId="186BBAAB" w14:textId="77777777" w:rsidR="00797097" w:rsidRPr="00A80406" w:rsidRDefault="00797097" w:rsidP="00BD3939">
            <w:pPr>
              <w:spacing w:after="0" w:line="240" w:lineRule="auto"/>
              <w:jc w:val="center"/>
              <w:rPr>
                <w:rFonts w:ascii="Times New Roman" w:eastAsia="Times New Roman" w:hAnsi="Times New Roman"/>
                <w:color w:val="000000"/>
                <w:sz w:val="20"/>
                <w:szCs w:val="20"/>
                <w:lang w:eastAsia="lv-LV"/>
              </w:rPr>
            </w:pPr>
            <w:r w:rsidRPr="00A80406">
              <w:rPr>
                <w:rFonts w:ascii="Times New Roman" w:eastAsia="Times New Roman" w:hAnsi="Times New Roman"/>
                <w:color w:val="000000"/>
                <w:sz w:val="20"/>
                <w:szCs w:val="20"/>
                <w:lang w:eastAsia="lv-LV"/>
              </w:rPr>
              <w:t>Nr. p/k</w:t>
            </w:r>
          </w:p>
        </w:tc>
        <w:tc>
          <w:tcPr>
            <w:tcW w:w="2699" w:type="dxa"/>
            <w:vMerge w:val="restart"/>
            <w:tcBorders>
              <w:top w:val="single" w:sz="4" w:space="0" w:color="auto"/>
              <w:left w:val="single" w:sz="4" w:space="0" w:color="auto"/>
              <w:bottom w:val="single" w:sz="4" w:space="0" w:color="auto"/>
              <w:right w:val="single" w:sz="4" w:space="0" w:color="auto"/>
            </w:tcBorders>
            <w:noWrap/>
            <w:vAlign w:val="center"/>
            <w:hideMark/>
          </w:tcPr>
          <w:p w14:paraId="77E4EAFD" w14:textId="77777777" w:rsidR="00797097" w:rsidRPr="00A80406" w:rsidRDefault="00797097" w:rsidP="00BD3939">
            <w:pPr>
              <w:spacing w:after="0" w:line="240" w:lineRule="auto"/>
              <w:jc w:val="center"/>
              <w:rPr>
                <w:rFonts w:ascii="Times New Roman" w:eastAsia="Times New Roman" w:hAnsi="Times New Roman"/>
                <w:color w:val="000000"/>
                <w:sz w:val="20"/>
                <w:szCs w:val="20"/>
                <w:lang w:eastAsia="lv-LV"/>
              </w:rPr>
            </w:pPr>
            <w:r w:rsidRPr="00A80406">
              <w:rPr>
                <w:rFonts w:ascii="Times New Roman" w:eastAsia="Times New Roman" w:hAnsi="Times New Roman"/>
                <w:color w:val="000000"/>
                <w:sz w:val="20"/>
                <w:szCs w:val="20"/>
                <w:lang w:eastAsia="lv-LV"/>
              </w:rPr>
              <w:t>Adrese</w:t>
            </w:r>
          </w:p>
        </w:tc>
        <w:tc>
          <w:tcPr>
            <w:tcW w:w="1701" w:type="dxa"/>
            <w:vMerge w:val="restart"/>
            <w:tcBorders>
              <w:top w:val="single" w:sz="4" w:space="0" w:color="auto"/>
              <w:left w:val="single" w:sz="4" w:space="0" w:color="auto"/>
              <w:bottom w:val="single" w:sz="4" w:space="0" w:color="000000"/>
              <w:right w:val="single" w:sz="4" w:space="0" w:color="auto"/>
            </w:tcBorders>
            <w:noWrap/>
            <w:vAlign w:val="center"/>
            <w:hideMark/>
          </w:tcPr>
          <w:p w14:paraId="2417E6F2" w14:textId="77777777" w:rsidR="00797097" w:rsidRPr="00A80406" w:rsidRDefault="00797097" w:rsidP="00BD3939">
            <w:pPr>
              <w:spacing w:after="0" w:line="240" w:lineRule="auto"/>
              <w:jc w:val="center"/>
              <w:rPr>
                <w:rFonts w:ascii="Times New Roman" w:eastAsia="Times New Roman" w:hAnsi="Times New Roman"/>
                <w:color w:val="000000"/>
                <w:sz w:val="20"/>
                <w:szCs w:val="20"/>
                <w:lang w:eastAsia="lv-LV"/>
              </w:rPr>
            </w:pPr>
            <w:r w:rsidRPr="00A80406">
              <w:rPr>
                <w:rFonts w:ascii="Times New Roman" w:eastAsia="Times New Roman" w:hAnsi="Times New Roman"/>
                <w:color w:val="000000"/>
                <w:sz w:val="20"/>
                <w:szCs w:val="20"/>
                <w:lang w:eastAsia="lv-LV"/>
              </w:rPr>
              <w:t>Kadastra numurs</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4038F48" w14:textId="77777777" w:rsidR="00797097" w:rsidRPr="00A80406" w:rsidRDefault="00797097" w:rsidP="00BD3939">
            <w:pPr>
              <w:spacing w:after="0" w:line="240" w:lineRule="auto"/>
              <w:jc w:val="center"/>
              <w:rPr>
                <w:rFonts w:ascii="Times New Roman" w:eastAsia="Times New Roman" w:hAnsi="Times New Roman"/>
                <w:color w:val="000000"/>
                <w:sz w:val="20"/>
                <w:szCs w:val="20"/>
                <w:lang w:eastAsia="lv-LV"/>
              </w:rPr>
            </w:pPr>
            <w:r w:rsidRPr="00A80406">
              <w:rPr>
                <w:rFonts w:ascii="Times New Roman" w:eastAsia="Times New Roman" w:hAnsi="Times New Roman"/>
                <w:color w:val="000000"/>
                <w:sz w:val="20"/>
                <w:szCs w:val="20"/>
                <w:lang w:eastAsia="lv-LV"/>
              </w:rPr>
              <w:t>Būvtilpums (m</w:t>
            </w:r>
            <w:r w:rsidRPr="000F129D">
              <w:rPr>
                <w:rFonts w:ascii="Times New Roman" w:eastAsia="Times New Roman" w:hAnsi="Times New Roman"/>
                <w:color w:val="000000"/>
                <w:sz w:val="20"/>
                <w:szCs w:val="20"/>
                <w:vertAlign w:val="superscript"/>
                <w:lang w:eastAsia="lv-LV"/>
              </w:rPr>
              <w:t>3</w:t>
            </w:r>
            <w:r w:rsidRPr="00A80406">
              <w:rPr>
                <w:rFonts w:ascii="Times New Roman" w:eastAsia="Times New Roman" w:hAnsi="Times New Roman"/>
                <w:color w:val="000000"/>
                <w:sz w:val="20"/>
                <w:szCs w:val="20"/>
                <w:lang w:eastAsia="lv-LV"/>
              </w:rPr>
              <w:t>)</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579C8DEE" w14:textId="77777777" w:rsidR="00797097" w:rsidRPr="00A80406" w:rsidRDefault="00797097" w:rsidP="00BD3939">
            <w:pPr>
              <w:spacing w:after="0" w:line="240" w:lineRule="auto"/>
              <w:jc w:val="center"/>
              <w:rPr>
                <w:rFonts w:ascii="Times New Roman" w:eastAsia="Times New Roman" w:hAnsi="Times New Roman"/>
                <w:color w:val="000000"/>
                <w:sz w:val="20"/>
                <w:szCs w:val="20"/>
                <w:lang w:eastAsia="lv-LV"/>
              </w:rPr>
            </w:pPr>
            <w:r w:rsidRPr="00A80406">
              <w:rPr>
                <w:rFonts w:ascii="Times New Roman" w:eastAsia="Times New Roman" w:hAnsi="Times New Roman"/>
                <w:color w:val="000000"/>
                <w:sz w:val="20"/>
                <w:szCs w:val="20"/>
                <w:lang w:eastAsia="lv-LV"/>
              </w:rPr>
              <w:t xml:space="preserve">Platība </w:t>
            </w:r>
          </w:p>
          <w:p w14:paraId="2BFDB5F5" w14:textId="77777777" w:rsidR="00797097" w:rsidRPr="00A80406" w:rsidRDefault="00797097" w:rsidP="00BD3939">
            <w:pPr>
              <w:spacing w:after="0" w:line="240" w:lineRule="auto"/>
              <w:jc w:val="center"/>
              <w:rPr>
                <w:rFonts w:ascii="Times New Roman" w:eastAsia="Times New Roman" w:hAnsi="Times New Roman"/>
                <w:color w:val="000000"/>
                <w:sz w:val="20"/>
                <w:szCs w:val="20"/>
                <w:lang w:eastAsia="lv-LV"/>
              </w:rPr>
            </w:pPr>
            <w:r w:rsidRPr="00A80406">
              <w:rPr>
                <w:rFonts w:ascii="Times New Roman" w:eastAsia="Times New Roman" w:hAnsi="Times New Roman"/>
                <w:color w:val="000000"/>
                <w:sz w:val="20"/>
                <w:szCs w:val="20"/>
                <w:lang w:eastAsia="lv-LV"/>
              </w:rPr>
              <w:t>(m</w:t>
            </w:r>
            <w:r w:rsidRPr="000F129D">
              <w:rPr>
                <w:rFonts w:ascii="Times New Roman" w:eastAsia="Times New Roman" w:hAnsi="Times New Roman"/>
                <w:color w:val="000000"/>
                <w:sz w:val="20"/>
                <w:szCs w:val="20"/>
                <w:vertAlign w:val="superscript"/>
                <w:lang w:eastAsia="lv-LV"/>
              </w:rPr>
              <w:t>2</w:t>
            </w:r>
            <w:r w:rsidRPr="00A80406">
              <w:rPr>
                <w:rFonts w:ascii="Times New Roman" w:eastAsia="Times New Roman" w:hAnsi="Times New Roman"/>
                <w:color w:val="000000"/>
                <w:sz w:val="20"/>
                <w:szCs w:val="20"/>
                <w:lang w:eastAsia="lv-LV"/>
              </w:rPr>
              <w:t>)</w:t>
            </w:r>
          </w:p>
        </w:tc>
        <w:tc>
          <w:tcPr>
            <w:tcW w:w="452" w:type="dxa"/>
            <w:vMerge w:val="restart"/>
            <w:tcBorders>
              <w:top w:val="single" w:sz="4" w:space="0" w:color="auto"/>
              <w:left w:val="single" w:sz="4" w:space="0" w:color="auto"/>
              <w:bottom w:val="single" w:sz="4" w:space="0" w:color="000000"/>
              <w:right w:val="single" w:sz="4" w:space="0" w:color="auto"/>
            </w:tcBorders>
            <w:textDirection w:val="btLr"/>
            <w:vAlign w:val="bottom"/>
            <w:hideMark/>
          </w:tcPr>
          <w:p w14:paraId="3F3A5152" w14:textId="77777777" w:rsidR="00797097" w:rsidRPr="00A80406" w:rsidRDefault="00797097" w:rsidP="00BD3939">
            <w:pPr>
              <w:spacing w:after="0" w:line="240" w:lineRule="auto"/>
              <w:ind w:right="113"/>
              <w:jc w:val="center"/>
              <w:rPr>
                <w:rFonts w:ascii="Times New Roman" w:eastAsia="Times New Roman" w:hAnsi="Times New Roman"/>
                <w:color w:val="000000"/>
                <w:sz w:val="20"/>
                <w:szCs w:val="20"/>
                <w:lang w:eastAsia="lv-LV"/>
              </w:rPr>
            </w:pPr>
            <w:r w:rsidRPr="00A80406">
              <w:rPr>
                <w:rFonts w:ascii="Times New Roman" w:eastAsia="Times New Roman" w:hAnsi="Times New Roman"/>
                <w:color w:val="000000"/>
                <w:sz w:val="20"/>
                <w:szCs w:val="20"/>
                <w:lang w:eastAsia="lv-LV"/>
              </w:rPr>
              <w:t>Temp. (C)</w:t>
            </w:r>
          </w:p>
        </w:tc>
        <w:tc>
          <w:tcPr>
            <w:tcW w:w="1106" w:type="dxa"/>
            <w:vMerge w:val="restart"/>
            <w:tcBorders>
              <w:top w:val="single" w:sz="4" w:space="0" w:color="auto"/>
              <w:left w:val="single" w:sz="4" w:space="0" w:color="auto"/>
              <w:bottom w:val="single" w:sz="4" w:space="0" w:color="000000"/>
              <w:right w:val="single" w:sz="4" w:space="0" w:color="auto"/>
            </w:tcBorders>
            <w:vAlign w:val="center"/>
            <w:hideMark/>
          </w:tcPr>
          <w:p w14:paraId="3B4E7E0C" w14:textId="77777777" w:rsidR="00797097" w:rsidRPr="00A80406" w:rsidRDefault="00797097" w:rsidP="00BD3939">
            <w:pPr>
              <w:spacing w:after="0" w:line="240" w:lineRule="auto"/>
              <w:jc w:val="center"/>
              <w:rPr>
                <w:rFonts w:ascii="Times New Roman" w:eastAsia="Times New Roman" w:hAnsi="Times New Roman"/>
                <w:color w:val="000000"/>
                <w:sz w:val="20"/>
                <w:szCs w:val="20"/>
                <w:lang w:eastAsia="lv-LV"/>
              </w:rPr>
            </w:pPr>
            <w:r w:rsidRPr="00A80406">
              <w:rPr>
                <w:rFonts w:ascii="Times New Roman" w:eastAsia="Times New Roman" w:hAnsi="Times New Roman"/>
                <w:color w:val="000000"/>
                <w:sz w:val="20"/>
                <w:szCs w:val="20"/>
                <w:lang w:eastAsia="lv-LV"/>
              </w:rPr>
              <w:t xml:space="preserve">K.ū. patērētāju skaits </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4D46623C" w14:textId="77777777" w:rsidR="00797097" w:rsidRPr="00A80406" w:rsidRDefault="00797097" w:rsidP="00BD3939">
            <w:pPr>
              <w:spacing w:after="0" w:line="240" w:lineRule="auto"/>
              <w:jc w:val="center"/>
              <w:rPr>
                <w:rFonts w:ascii="Times New Roman" w:eastAsia="Times New Roman" w:hAnsi="Times New Roman"/>
                <w:color w:val="000000"/>
                <w:sz w:val="20"/>
                <w:szCs w:val="20"/>
                <w:lang w:eastAsia="lv-LV"/>
              </w:rPr>
            </w:pPr>
            <w:r w:rsidRPr="00A80406">
              <w:rPr>
                <w:rFonts w:ascii="Times New Roman" w:eastAsia="Times New Roman" w:hAnsi="Times New Roman"/>
                <w:color w:val="000000"/>
                <w:sz w:val="20"/>
                <w:szCs w:val="20"/>
                <w:lang w:eastAsia="lv-LV"/>
              </w:rPr>
              <w:t xml:space="preserve">K.ū. patēriņa norma </w:t>
            </w:r>
          </w:p>
          <w:p w14:paraId="20336367" w14:textId="77777777" w:rsidR="00797097" w:rsidRPr="00A80406" w:rsidRDefault="00797097" w:rsidP="00BD3939">
            <w:pPr>
              <w:spacing w:after="0" w:line="240" w:lineRule="auto"/>
              <w:jc w:val="center"/>
              <w:rPr>
                <w:rFonts w:ascii="Times New Roman" w:eastAsia="Times New Roman" w:hAnsi="Times New Roman"/>
                <w:color w:val="000000"/>
                <w:sz w:val="20"/>
                <w:szCs w:val="20"/>
                <w:lang w:eastAsia="lv-LV"/>
              </w:rPr>
            </w:pPr>
            <w:r w:rsidRPr="00A80406">
              <w:rPr>
                <w:rFonts w:ascii="Times New Roman" w:eastAsia="Times New Roman" w:hAnsi="Times New Roman"/>
                <w:color w:val="000000"/>
                <w:sz w:val="20"/>
                <w:szCs w:val="20"/>
                <w:lang w:eastAsia="lv-LV"/>
              </w:rPr>
              <w:t>(litri/ dienn.)</w:t>
            </w:r>
          </w:p>
        </w:tc>
        <w:tc>
          <w:tcPr>
            <w:tcW w:w="4536" w:type="dxa"/>
            <w:gridSpan w:val="4"/>
            <w:tcBorders>
              <w:top w:val="single" w:sz="4" w:space="0" w:color="auto"/>
              <w:left w:val="nil"/>
              <w:bottom w:val="single" w:sz="4" w:space="0" w:color="auto"/>
              <w:right w:val="single" w:sz="4" w:space="0" w:color="auto"/>
            </w:tcBorders>
            <w:noWrap/>
            <w:vAlign w:val="bottom"/>
            <w:hideMark/>
          </w:tcPr>
          <w:p w14:paraId="6E792475" w14:textId="77777777" w:rsidR="00797097" w:rsidRPr="00A80406" w:rsidRDefault="00797097" w:rsidP="00BD3939">
            <w:pPr>
              <w:spacing w:after="0" w:line="240" w:lineRule="auto"/>
              <w:jc w:val="center"/>
              <w:rPr>
                <w:rFonts w:ascii="Times New Roman" w:eastAsia="Times New Roman" w:hAnsi="Times New Roman"/>
                <w:color w:val="000000"/>
                <w:sz w:val="20"/>
                <w:szCs w:val="20"/>
                <w:lang w:eastAsia="lv-LV"/>
              </w:rPr>
            </w:pPr>
            <w:r w:rsidRPr="00A80406">
              <w:rPr>
                <w:rFonts w:ascii="Times New Roman" w:eastAsia="Times New Roman" w:hAnsi="Times New Roman"/>
                <w:color w:val="000000"/>
                <w:sz w:val="20"/>
                <w:szCs w:val="20"/>
                <w:lang w:eastAsia="lv-LV"/>
              </w:rPr>
              <w:t>Maksimālā siltumslodze (MW)</w:t>
            </w:r>
          </w:p>
        </w:tc>
      </w:tr>
      <w:tr w:rsidR="00797097" w:rsidRPr="00A80406" w14:paraId="121CCB76" w14:textId="77777777" w:rsidTr="00BD3939">
        <w:trPr>
          <w:trHeight w:val="1185"/>
        </w:trPr>
        <w:tc>
          <w:tcPr>
            <w:tcW w:w="670" w:type="dxa"/>
            <w:vMerge/>
            <w:tcBorders>
              <w:top w:val="single" w:sz="4" w:space="0" w:color="auto"/>
              <w:left w:val="single" w:sz="4" w:space="0" w:color="auto"/>
              <w:bottom w:val="single" w:sz="4" w:space="0" w:color="000000"/>
              <w:right w:val="single" w:sz="4" w:space="0" w:color="auto"/>
            </w:tcBorders>
            <w:vAlign w:val="center"/>
            <w:hideMark/>
          </w:tcPr>
          <w:p w14:paraId="02AB4556" w14:textId="77777777" w:rsidR="00797097" w:rsidRPr="00A80406" w:rsidRDefault="00797097" w:rsidP="00BD3939">
            <w:pPr>
              <w:spacing w:after="0" w:line="240" w:lineRule="auto"/>
              <w:rPr>
                <w:rFonts w:ascii="Times New Roman" w:eastAsia="Times New Roman" w:hAnsi="Times New Roman"/>
                <w:color w:val="000000"/>
                <w:sz w:val="20"/>
                <w:szCs w:val="20"/>
                <w:lang w:eastAsia="lv-LV"/>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7F8FB188" w14:textId="77777777" w:rsidR="00797097" w:rsidRPr="00A80406" w:rsidRDefault="00797097" w:rsidP="00BD3939">
            <w:pPr>
              <w:spacing w:after="0" w:line="240" w:lineRule="auto"/>
              <w:rPr>
                <w:rFonts w:ascii="Times New Roman" w:eastAsia="Times New Roman" w:hAnsi="Times New Roman"/>
                <w:color w:val="000000"/>
                <w:sz w:val="20"/>
                <w:szCs w:val="20"/>
                <w:lang w:eastAsia="lv-LV"/>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469A9E93" w14:textId="77777777" w:rsidR="00797097" w:rsidRPr="00A80406" w:rsidRDefault="00797097" w:rsidP="00BD3939">
            <w:pPr>
              <w:spacing w:after="0" w:line="240" w:lineRule="auto"/>
              <w:rPr>
                <w:rFonts w:ascii="Times New Roman" w:eastAsia="Times New Roman" w:hAnsi="Times New Roman"/>
                <w:color w:val="000000"/>
                <w:sz w:val="20"/>
                <w:szCs w:val="20"/>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4C25B06" w14:textId="77777777" w:rsidR="00797097" w:rsidRPr="00A80406" w:rsidRDefault="00797097" w:rsidP="00BD3939">
            <w:pPr>
              <w:spacing w:after="0" w:line="240" w:lineRule="auto"/>
              <w:rPr>
                <w:rFonts w:ascii="Times New Roman" w:eastAsia="Times New Roman" w:hAnsi="Times New Roman"/>
                <w:color w:val="000000"/>
                <w:sz w:val="20"/>
                <w:szCs w:val="20"/>
                <w:lang w:eastAsia="lv-LV"/>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1F2AC50E" w14:textId="77777777" w:rsidR="00797097" w:rsidRPr="00A80406" w:rsidRDefault="00797097" w:rsidP="00BD3939">
            <w:pPr>
              <w:spacing w:after="0" w:line="240" w:lineRule="auto"/>
              <w:rPr>
                <w:rFonts w:ascii="Times New Roman" w:eastAsia="Times New Roman" w:hAnsi="Times New Roman"/>
                <w:color w:val="000000"/>
                <w:sz w:val="20"/>
                <w:szCs w:val="20"/>
                <w:lang w:eastAsia="lv-LV"/>
              </w:rPr>
            </w:pPr>
          </w:p>
        </w:tc>
        <w:tc>
          <w:tcPr>
            <w:tcW w:w="452" w:type="dxa"/>
            <w:vMerge/>
            <w:tcBorders>
              <w:top w:val="single" w:sz="4" w:space="0" w:color="auto"/>
              <w:left w:val="single" w:sz="4" w:space="0" w:color="auto"/>
              <w:bottom w:val="single" w:sz="4" w:space="0" w:color="000000"/>
              <w:right w:val="single" w:sz="4" w:space="0" w:color="auto"/>
            </w:tcBorders>
            <w:vAlign w:val="center"/>
            <w:hideMark/>
          </w:tcPr>
          <w:p w14:paraId="46D675B0" w14:textId="77777777" w:rsidR="00797097" w:rsidRPr="00A80406" w:rsidRDefault="00797097" w:rsidP="00BD3939">
            <w:pPr>
              <w:spacing w:after="0" w:line="240" w:lineRule="auto"/>
              <w:rPr>
                <w:rFonts w:ascii="Times New Roman" w:eastAsia="Times New Roman" w:hAnsi="Times New Roman"/>
                <w:color w:val="000000"/>
                <w:sz w:val="20"/>
                <w:szCs w:val="20"/>
                <w:lang w:eastAsia="lv-LV"/>
              </w:rPr>
            </w:pPr>
          </w:p>
        </w:tc>
        <w:tc>
          <w:tcPr>
            <w:tcW w:w="1106" w:type="dxa"/>
            <w:vMerge/>
            <w:tcBorders>
              <w:top w:val="single" w:sz="4" w:space="0" w:color="auto"/>
              <w:left w:val="single" w:sz="4" w:space="0" w:color="auto"/>
              <w:bottom w:val="single" w:sz="4" w:space="0" w:color="000000"/>
              <w:right w:val="single" w:sz="4" w:space="0" w:color="auto"/>
            </w:tcBorders>
            <w:vAlign w:val="center"/>
            <w:hideMark/>
          </w:tcPr>
          <w:p w14:paraId="2C6DC558" w14:textId="77777777" w:rsidR="00797097" w:rsidRPr="00A80406" w:rsidRDefault="00797097" w:rsidP="00BD3939">
            <w:pPr>
              <w:spacing w:after="0" w:line="240" w:lineRule="auto"/>
              <w:rPr>
                <w:rFonts w:ascii="Times New Roman" w:eastAsia="Times New Roman" w:hAnsi="Times New Roman"/>
                <w:color w:val="000000"/>
                <w:sz w:val="20"/>
                <w:szCs w:val="20"/>
                <w:lang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A3883BC" w14:textId="77777777" w:rsidR="00797097" w:rsidRPr="00A80406" w:rsidRDefault="00797097" w:rsidP="00BD3939">
            <w:pPr>
              <w:spacing w:after="0" w:line="240" w:lineRule="auto"/>
              <w:rPr>
                <w:rFonts w:ascii="Times New Roman" w:eastAsia="Times New Roman" w:hAnsi="Times New Roman"/>
                <w:color w:val="000000"/>
                <w:sz w:val="20"/>
                <w:szCs w:val="20"/>
                <w:lang w:eastAsia="lv-LV"/>
              </w:rPr>
            </w:pPr>
          </w:p>
        </w:tc>
        <w:tc>
          <w:tcPr>
            <w:tcW w:w="992" w:type="dxa"/>
            <w:tcBorders>
              <w:top w:val="nil"/>
              <w:left w:val="nil"/>
              <w:bottom w:val="single" w:sz="4" w:space="0" w:color="auto"/>
              <w:right w:val="single" w:sz="4" w:space="0" w:color="auto"/>
            </w:tcBorders>
            <w:noWrap/>
            <w:vAlign w:val="center"/>
            <w:hideMark/>
          </w:tcPr>
          <w:p w14:paraId="352270B4" w14:textId="77777777" w:rsidR="00797097" w:rsidRPr="00A80406" w:rsidRDefault="00797097" w:rsidP="00BD3939">
            <w:pPr>
              <w:spacing w:after="0" w:line="240" w:lineRule="auto"/>
              <w:jc w:val="center"/>
              <w:rPr>
                <w:rFonts w:ascii="Times New Roman" w:eastAsia="Times New Roman" w:hAnsi="Times New Roman"/>
                <w:color w:val="000000"/>
                <w:sz w:val="20"/>
                <w:szCs w:val="20"/>
                <w:lang w:eastAsia="lv-LV"/>
              </w:rPr>
            </w:pPr>
            <w:r w:rsidRPr="00A80406">
              <w:rPr>
                <w:rFonts w:ascii="Times New Roman" w:eastAsia="Times New Roman" w:hAnsi="Times New Roman"/>
                <w:color w:val="000000"/>
                <w:sz w:val="20"/>
                <w:szCs w:val="20"/>
                <w:lang w:eastAsia="lv-LV"/>
              </w:rPr>
              <w:t>apkure</w:t>
            </w:r>
          </w:p>
        </w:tc>
        <w:tc>
          <w:tcPr>
            <w:tcW w:w="1134" w:type="dxa"/>
            <w:tcBorders>
              <w:top w:val="nil"/>
              <w:left w:val="nil"/>
              <w:bottom w:val="single" w:sz="4" w:space="0" w:color="auto"/>
              <w:right w:val="single" w:sz="4" w:space="0" w:color="auto"/>
            </w:tcBorders>
            <w:vAlign w:val="center"/>
            <w:hideMark/>
          </w:tcPr>
          <w:p w14:paraId="054A8615" w14:textId="77777777" w:rsidR="00797097" w:rsidRPr="00A80406" w:rsidRDefault="00797097" w:rsidP="00BD3939">
            <w:pPr>
              <w:spacing w:after="0" w:line="240" w:lineRule="auto"/>
              <w:jc w:val="center"/>
              <w:rPr>
                <w:rFonts w:ascii="Times New Roman" w:eastAsia="Times New Roman" w:hAnsi="Times New Roman"/>
                <w:color w:val="000000"/>
                <w:sz w:val="20"/>
                <w:szCs w:val="20"/>
                <w:lang w:eastAsia="lv-LV"/>
              </w:rPr>
            </w:pPr>
            <w:r w:rsidRPr="00A80406">
              <w:rPr>
                <w:rFonts w:ascii="Times New Roman" w:eastAsia="Times New Roman" w:hAnsi="Times New Roman"/>
                <w:color w:val="000000"/>
                <w:sz w:val="20"/>
                <w:szCs w:val="20"/>
                <w:lang w:eastAsia="lv-LV"/>
              </w:rPr>
              <w:t>karstais ūdens</w:t>
            </w:r>
          </w:p>
        </w:tc>
        <w:tc>
          <w:tcPr>
            <w:tcW w:w="1276" w:type="dxa"/>
            <w:tcBorders>
              <w:top w:val="nil"/>
              <w:left w:val="nil"/>
              <w:bottom w:val="single" w:sz="4" w:space="0" w:color="auto"/>
              <w:right w:val="single" w:sz="4" w:space="0" w:color="auto"/>
            </w:tcBorders>
            <w:vAlign w:val="center"/>
            <w:hideMark/>
          </w:tcPr>
          <w:p w14:paraId="17067B32" w14:textId="77777777" w:rsidR="00797097" w:rsidRPr="00A80406" w:rsidRDefault="00797097" w:rsidP="00BD3939">
            <w:pPr>
              <w:spacing w:after="0" w:line="240" w:lineRule="auto"/>
              <w:jc w:val="center"/>
              <w:rPr>
                <w:rFonts w:ascii="Times New Roman" w:eastAsia="Times New Roman" w:hAnsi="Times New Roman"/>
                <w:color w:val="000000"/>
                <w:sz w:val="20"/>
                <w:szCs w:val="20"/>
                <w:lang w:eastAsia="lv-LV"/>
              </w:rPr>
            </w:pPr>
            <w:r w:rsidRPr="00A80406">
              <w:rPr>
                <w:rFonts w:ascii="Times New Roman" w:eastAsia="Times New Roman" w:hAnsi="Times New Roman"/>
                <w:color w:val="000000"/>
                <w:sz w:val="20"/>
                <w:szCs w:val="20"/>
                <w:lang w:eastAsia="lv-LV"/>
              </w:rPr>
              <w:t>ventilācija</w:t>
            </w:r>
          </w:p>
        </w:tc>
        <w:tc>
          <w:tcPr>
            <w:tcW w:w="1134" w:type="dxa"/>
            <w:tcBorders>
              <w:top w:val="nil"/>
              <w:left w:val="nil"/>
              <w:bottom w:val="single" w:sz="4" w:space="0" w:color="auto"/>
              <w:right w:val="single" w:sz="4" w:space="0" w:color="auto"/>
            </w:tcBorders>
            <w:noWrap/>
            <w:vAlign w:val="center"/>
            <w:hideMark/>
          </w:tcPr>
          <w:p w14:paraId="6EB0DD0A" w14:textId="77777777" w:rsidR="00797097" w:rsidRPr="00A80406" w:rsidRDefault="00797097" w:rsidP="00BD3939">
            <w:pPr>
              <w:spacing w:after="0" w:line="240" w:lineRule="auto"/>
              <w:jc w:val="center"/>
              <w:rPr>
                <w:rFonts w:ascii="Times New Roman" w:eastAsia="Times New Roman" w:hAnsi="Times New Roman"/>
                <w:color w:val="000000"/>
                <w:sz w:val="20"/>
                <w:szCs w:val="20"/>
                <w:lang w:eastAsia="lv-LV"/>
              </w:rPr>
            </w:pPr>
            <w:r w:rsidRPr="00A80406">
              <w:rPr>
                <w:rFonts w:ascii="Times New Roman" w:eastAsia="Times New Roman" w:hAnsi="Times New Roman"/>
                <w:color w:val="000000"/>
                <w:sz w:val="20"/>
                <w:szCs w:val="20"/>
                <w:lang w:eastAsia="lv-LV"/>
              </w:rPr>
              <w:t>Kopā</w:t>
            </w:r>
          </w:p>
        </w:tc>
      </w:tr>
      <w:tr w:rsidR="00797097" w:rsidRPr="00A80406" w14:paraId="42971CA2" w14:textId="77777777" w:rsidTr="00F5732C">
        <w:trPr>
          <w:trHeight w:val="300"/>
        </w:trPr>
        <w:tc>
          <w:tcPr>
            <w:tcW w:w="670" w:type="dxa"/>
            <w:tcBorders>
              <w:top w:val="nil"/>
              <w:left w:val="single" w:sz="4" w:space="0" w:color="auto"/>
              <w:bottom w:val="single" w:sz="4" w:space="0" w:color="auto"/>
              <w:right w:val="single" w:sz="4" w:space="0" w:color="auto"/>
            </w:tcBorders>
            <w:noWrap/>
            <w:vAlign w:val="bottom"/>
          </w:tcPr>
          <w:p w14:paraId="680474CF" w14:textId="328FD297" w:rsidR="00797097" w:rsidRPr="00A80406" w:rsidRDefault="00797097" w:rsidP="00DD5AFB">
            <w:pPr>
              <w:spacing w:after="0" w:line="240" w:lineRule="auto"/>
              <w:jc w:val="center"/>
              <w:rPr>
                <w:rFonts w:ascii="Times New Roman" w:eastAsia="Times New Roman" w:hAnsi="Times New Roman"/>
                <w:color w:val="000000"/>
                <w:sz w:val="20"/>
                <w:szCs w:val="20"/>
                <w:lang w:eastAsia="lv-LV"/>
              </w:rPr>
            </w:pPr>
          </w:p>
        </w:tc>
        <w:tc>
          <w:tcPr>
            <w:tcW w:w="2699" w:type="dxa"/>
            <w:tcBorders>
              <w:top w:val="nil"/>
              <w:left w:val="nil"/>
              <w:bottom w:val="single" w:sz="4" w:space="0" w:color="auto"/>
              <w:right w:val="single" w:sz="4" w:space="0" w:color="auto"/>
            </w:tcBorders>
            <w:noWrap/>
            <w:vAlign w:val="bottom"/>
          </w:tcPr>
          <w:p w14:paraId="0E0222D0" w14:textId="7487B214" w:rsidR="00797097" w:rsidRPr="00A80406" w:rsidRDefault="00797097" w:rsidP="00BD3939">
            <w:pPr>
              <w:spacing w:after="0" w:line="240" w:lineRule="auto"/>
              <w:rPr>
                <w:rFonts w:ascii="Times New Roman" w:eastAsia="Times New Roman" w:hAnsi="Times New Roman"/>
                <w:color w:val="000000"/>
                <w:sz w:val="20"/>
                <w:szCs w:val="20"/>
                <w:lang w:eastAsia="lv-LV"/>
              </w:rPr>
            </w:pPr>
          </w:p>
        </w:tc>
        <w:tc>
          <w:tcPr>
            <w:tcW w:w="1701" w:type="dxa"/>
            <w:tcBorders>
              <w:top w:val="nil"/>
              <w:left w:val="nil"/>
              <w:bottom w:val="single" w:sz="4" w:space="0" w:color="auto"/>
              <w:right w:val="single" w:sz="4" w:space="0" w:color="auto"/>
            </w:tcBorders>
            <w:noWrap/>
            <w:vAlign w:val="bottom"/>
          </w:tcPr>
          <w:p w14:paraId="02FE3179" w14:textId="1590F159" w:rsidR="00797097" w:rsidRPr="00A80406" w:rsidRDefault="00797097" w:rsidP="004633DC">
            <w:pPr>
              <w:spacing w:after="0" w:line="240" w:lineRule="auto"/>
              <w:jc w:val="center"/>
              <w:rPr>
                <w:rFonts w:ascii="Times New Roman" w:eastAsia="Times New Roman" w:hAnsi="Times New Roman"/>
                <w:color w:val="000000"/>
                <w:sz w:val="20"/>
                <w:szCs w:val="20"/>
                <w:lang w:eastAsia="lv-LV"/>
              </w:rPr>
            </w:pPr>
          </w:p>
        </w:tc>
        <w:tc>
          <w:tcPr>
            <w:tcW w:w="1417" w:type="dxa"/>
            <w:tcBorders>
              <w:top w:val="nil"/>
              <w:left w:val="nil"/>
              <w:bottom w:val="single" w:sz="4" w:space="0" w:color="auto"/>
              <w:right w:val="single" w:sz="4" w:space="0" w:color="auto"/>
            </w:tcBorders>
            <w:noWrap/>
            <w:vAlign w:val="bottom"/>
          </w:tcPr>
          <w:p w14:paraId="6CBCB35D" w14:textId="76402323" w:rsidR="00797097" w:rsidRPr="00A80406" w:rsidRDefault="00797097" w:rsidP="004633DC">
            <w:pPr>
              <w:spacing w:after="0" w:line="240" w:lineRule="auto"/>
              <w:jc w:val="center"/>
              <w:rPr>
                <w:rFonts w:ascii="Times New Roman" w:eastAsia="Times New Roman" w:hAnsi="Times New Roman"/>
                <w:color w:val="000000"/>
                <w:sz w:val="20"/>
                <w:szCs w:val="20"/>
                <w:lang w:eastAsia="lv-LV"/>
              </w:rPr>
            </w:pPr>
          </w:p>
        </w:tc>
        <w:tc>
          <w:tcPr>
            <w:tcW w:w="994" w:type="dxa"/>
            <w:tcBorders>
              <w:top w:val="nil"/>
              <w:left w:val="nil"/>
              <w:bottom w:val="single" w:sz="4" w:space="0" w:color="auto"/>
              <w:right w:val="single" w:sz="4" w:space="0" w:color="auto"/>
            </w:tcBorders>
            <w:noWrap/>
            <w:vAlign w:val="bottom"/>
          </w:tcPr>
          <w:p w14:paraId="1E39F0C6" w14:textId="09E6CC81" w:rsidR="00797097" w:rsidRPr="000C0B61" w:rsidRDefault="00797097" w:rsidP="004633DC">
            <w:pPr>
              <w:spacing w:after="0" w:line="240" w:lineRule="auto"/>
              <w:jc w:val="center"/>
              <w:rPr>
                <w:rFonts w:ascii="Times New Roman" w:eastAsia="Times New Roman" w:hAnsi="Times New Roman"/>
                <w:color w:val="000000"/>
                <w:sz w:val="20"/>
                <w:szCs w:val="20"/>
                <w:highlight w:val="green"/>
                <w:lang w:eastAsia="lv-LV"/>
              </w:rPr>
            </w:pPr>
          </w:p>
        </w:tc>
        <w:tc>
          <w:tcPr>
            <w:tcW w:w="452" w:type="dxa"/>
            <w:tcBorders>
              <w:top w:val="nil"/>
              <w:left w:val="nil"/>
              <w:bottom w:val="single" w:sz="4" w:space="0" w:color="auto"/>
              <w:right w:val="single" w:sz="4" w:space="0" w:color="auto"/>
            </w:tcBorders>
            <w:noWrap/>
            <w:vAlign w:val="bottom"/>
          </w:tcPr>
          <w:p w14:paraId="2FD69B65" w14:textId="71ACB69E" w:rsidR="00797097" w:rsidRPr="00A80406" w:rsidRDefault="00797097" w:rsidP="004633DC">
            <w:pPr>
              <w:spacing w:after="0" w:line="240" w:lineRule="auto"/>
              <w:jc w:val="center"/>
              <w:rPr>
                <w:rFonts w:ascii="Times New Roman" w:eastAsia="Times New Roman" w:hAnsi="Times New Roman"/>
                <w:color w:val="000000"/>
                <w:sz w:val="20"/>
                <w:szCs w:val="20"/>
                <w:lang w:eastAsia="lv-LV"/>
              </w:rPr>
            </w:pPr>
          </w:p>
        </w:tc>
        <w:tc>
          <w:tcPr>
            <w:tcW w:w="1106" w:type="dxa"/>
            <w:tcBorders>
              <w:top w:val="nil"/>
              <w:left w:val="nil"/>
              <w:bottom w:val="single" w:sz="4" w:space="0" w:color="auto"/>
              <w:right w:val="single" w:sz="4" w:space="0" w:color="auto"/>
            </w:tcBorders>
            <w:noWrap/>
            <w:vAlign w:val="bottom"/>
          </w:tcPr>
          <w:p w14:paraId="571445C3" w14:textId="6B31D45C" w:rsidR="00797097" w:rsidRPr="00A80406" w:rsidRDefault="00797097" w:rsidP="004633DC">
            <w:pPr>
              <w:spacing w:after="0" w:line="240" w:lineRule="auto"/>
              <w:jc w:val="center"/>
              <w:rPr>
                <w:rFonts w:ascii="Times New Roman" w:eastAsia="Times New Roman" w:hAnsi="Times New Roman"/>
                <w:color w:val="000000"/>
                <w:sz w:val="20"/>
                <w:szCs w:val="20"/>
                <w:lang w:eastAsia="lv-LV"/>
              </w:rPr>
            </w:pPr>
          </w:p>
        </w:tc>
        <w:tc>
          <w:tcPr>
            <w:tcW w:w="1134" w:type="dxa"/>
            <w:tcBorders>
              <w:top w:val="nil"/>
              <w:left w:val="nil"/>
              <w:bottom w:val="single" w:sz="4" w:space="0" w:color="auto"/>
              <w:right w:val="single" w:sz="4" w:space="0" w:color="auto"/>
            </w:tcBorders>
            <w:noWrap/>
            <w:vAlign w:val="bottom"/>
          </w:tcPr>
          <w:p w14:paraId="3FC51C09" w14:textId="0EFF1769" w:rsidR="00797097" w:rsidRPr="00A80406" w:rsidRDefault="00797097" w:rsidP="004633DC">
            <w:pPr>
              <w:spacing w:after="0" w:line="240" w:lineRule="auto"/>
              <w:jc w:val="center"/>
              <w:rPr>
                <w:rFonts w:ascii="Times New Roman" w:eastAsia="Times New Roman" w:hAnsi="Times New Roman"/>
                <w:color w:val="000000"/>
                <w:sz w:val="20"/>
                <w:szCs w:val="20"/>
                <w:lang w:eastAsia="lv-LV"/>
              </w:rPr>
            </w:pPr>
          </w:p>
        </w:tc>
        <w:tc>
          <w:tcPr>
            <w:tcW w:w="992" w:type="dxa"/>
            <w:tcBorders>
              <w:top w:val="nil"/>
              <w:left w:val="nil"/>
              <w:bottom w:val="single" w:sz="4" w:space="0" w:color="auto"/>
              <w:right w:val="single" w:sz="4" w:space="0" w:color="auto"/>
            </w:tcBorders>
            <w:noWrap/>
            <w:vAlign w:val="bottom"/>
          </w:tcPr>
          <w:p w14:paraId="07D16914" w14:textId="099407E2" w:rsidR="00797097" w:rsidRPr="00A80406" w:rsidRDefault="00797097" w:rsidP="004633DC">
            <w:pPr>
              <w:spacing w:after="0" w:line="240" w:lineRule="auto"/>
              <w:jc w:val="center"/>
              <w:rPr>
                <w:rFonts w:ascii="Times New Roman" w:eastAsia="Times New Roman" w:hAnsi="Times New Roman"/>
                <w:color w:val="000000"/>
                <w:sz w:val="20"/>
                <w:szCs w:val="20"/>
                <w:lang w:eastAsia="lv-LV"/>
              </w:rPr>
            </w:pPr>
          </w:p>
        </w:tc>
        <w:tc>
          <w:tcPr>
            <w:tcW w:w="1134" w:type="dxa"/>
            <w:tcBorders>
              <w:top w:val="nil"/>
              <w:left w:val="nil"/>
              <w:bottom w:val="single" w:sz="4" w:space="0" w:color="auto"/>
              <w:right w:val="single" w:sz="4" w:space="0" w:color="auto"/>
            </w:tcBorders>
            <w:noWrap/>
            <w:vAlign w:val="bottom"/>
          </w:tcPr>
          <w:p w14:paraId="07B8D5A6" w14:textId="2D7556EA" w:rsidR="00797097" w:rsidRPr="00A80406" w:rsidRDefault="00797097" w:rsidP="004633DC">
            <w:pPr>
              <w:spacing w:after="0" w:line="240" w:lineRule="auto"/>
              <w:jc w:val="center"/>
              <w:rPr>
                <w:rFonts w:ascii="Times New Roman" w:eastAsia="Times New Roman" w:hAnsi="Times New Roman"/>
                <w:color w:val="000000"/>
                <w:sz w:val="20"/>
                <w:szCs w:val="20"/>
                <w:lang w:eastAsia="lv-LV"/>
              </w:rPr>
            </w:pPr>
          </w:p>
        </w:tc>
        <w:tc>
          <w:tcPr>
            <w:tcW w:w="1276" w:type="dxa"/>
            <w:tcBorders>
              <w:top w:val="nil"/>
              <w:left w:val="nil"/>
              <w:bottom w:val="single" w:sz="4" w:space="0" w:color="auto"/>
              <w:right w:val="single" w:sz="4" w:space="0" w:color="auto"/>
            </w:tcBorders>
            <w:noWrap/>
            <w:vAlign w:val="bottom"/>
          </w:tcPr>
          <w:p w14:paraId="58E8E951" w14:textId="71719530" w:rsidR="00797097" w:rsidRPr="00A80406" w:rsidRDefault="00797097" w:rsidP="004633DC">
            <w:pPr>
              <w:spacing w:after="0" w:line="240" w:lineRule="auto"/>
              <w:jc w:val="center"/>
              <w:rPr>
                <w:rFonts w:ascii="Times New Roman" w:eastAsia="Times New Roman" w:hAnsi="Times New Roman"/>
                <w:color w:val="000000"/>
                <w:sz w:val="20"/>
                <w:szCs w:val="20"/>
                <w:lang w:eastAsia="lv-LV"/>
              </w:rPr>
            </w:pPr>
          </w:p>
        </w:tc>
        <w:tc>
          <w:tcPr>
            <w:tcW w:w="1134" w:type="dxa"/>
            <w:tcBorders>
              <w:top w:val="nil"/>
              <w:left w:val="nil"/>
              <w:bottom w:val="single" w:sz="4" w:space="0" w:color="auto"/>
              <w:right w:val="single" w:sz="4" w:space="0" w:color="auto"/>
            </w:tcBorders>
            <w:noWrap/>
            <w:vAlign w:val="bottom"/>
          </w:tcPr>
          <w:p w14:paraId="7A4BA21D" w14:textId="49703A18" w:rsidR="00797097" w:rsidRPr="00A80406" w:rsidRDefault="00797097" w:rsidP="004633DC">
            <w:pPr>
              <w:spacing w:after="0" w:line="240" w:lineRule="auto"/>
              <w:jc w:val="center"/>
              <w:rPr>
                <w:rFonts w:ascii="Times New Roman" w:eastAsia="Times New Roman" w:hAnsi="Times New Roman"/>
                <w:color w:val="000000"/>
                <w:sz w:val="20"/>
                <w:szCs w:val="20"/>
                <w:lang w:eastAsia="lv-LV"/>
              </w:rPr>
            </w:pPr>
          </w:p>
        </w:tc>
      </w:tr>
      <w:tr w:rsidR="00314D5D" w:rsidRPr="00A80406" w14:paraId="18B916BD" w14:textId="77777777" w:rsidTr="000C0B61">
        <w:trPr>
          <w:trHeight w:val="300"/>
        </w:trPr>
        <w:tc>
          <w:tcPr>
            <w:tcW w:w="670" w:type="dxa"/>
            <w:tcBorders>
              <w:top w:val="nil"/>
              <w:left w:val="single" w:sz="4" w:space="0" w:color="auto"/>
              <w:bottom w:val="single" w:sz="4" w:space="0" w:color="auto"/>
              <w:right w:val="single" w:sz="4" w:space="0" w:color="auto"/>
            </w:tcBorders>
            <w:noWrap/>
            <w:vAlign w:val="bottom"/>
          </w:tcPr>
          <w:p w14:paraId="006B5D07" w14:textId="528EC033" w:rsidR="00314D5D" w:rsidRPr="00A80406" w:rsidRDefault="00314D5D" w:rsidP="00314D5D">
            <w:pPr>
              <w:spacing w:after="0" w:line="240" w:lineRule="auto"/>
              <w:jc w:val="center"/>
              <w:rPr>
                <w:rFonts w:ascii="Times New Roman" w:eastAsia="Times New Roman" w:hAnsi="Times New Roman"/>
                <w:color w:val="000000"/>
                <w:sz w:val="20"/>
                <w:szCs w:val="20"/>
                <w:lang w:eastAsia="lv-LV"/>
              </w:rPr>
            </w:pPr>
          </w:p>
        </w:tc>
        <w:tc>
          <w:tcPr>
            <w:tcW w:w="2699" w:type="dxa"/>
            <w:tcBorders>
              <w:top w:val="nil"/>
              <w:left w:val="nil"/>
              <w:bottom w:val="single" w:sz="4" w:space="0" w:color="auto"/>
              <w:right w:val="single" w:sz="4" w:space="0" w:color="auto"/>
            </w:tcBorders>
            <w:noWrap/>
            <w:vAlign w:val="bottom"/>
          </w:tcPr>
          <w:p w14:paraId="31DC7623" w14:textId="168844B5" w:rsidR="00314D5D" w:rsidRPr="00A80406" w:rsidRDefault="00314D5D" w:rsidP="00314D5D">
            <w:pPr>
              <w:spacing w:after="0" w:line="240" w:lineRule="auto"/>
              <w:rPr>
                <w:rFonts w:ascii="Times New Roman" w:eastAsia="Times New Roman" w:hAnsi="Times New Roman"/>
                <w:color w:val="000000"/>
                <w:sz w:val="20"/>
                <w:szCs w:val="20"/>
                <w:lang w:eastAsia="lv-LV"/>
              </w:rPr>
            </w:pPr>
          </w:p>
        </w:tc>
        <w:tc>
          <w:tcPr>
            <w:tcW w:w="1701" w:type="dxa"/>
            <w:tcBorders>
              <w:top w:val="nil"/>
              <w:left w:val="nil"/>
              <w:bottom w:val="single" w:sz="4" w:space="0" w:color="auto"/>
              <w:right w:val="single" w:sz="4" w:space="0" w:color="auto"/>
            </w:tcBorders>
            <w:noWrap/>
            <w:vAlign w:val="bottom"/>
          </w:tcPr>
          <w:p w14:paraId="71ACF714" w14:textId="4E0AFC92" w:rsidR="00314D5D" w:rsidRPr="000C0B61" w:rsidRDefault="00314D5D" w:rsidP="004633DC">
            <w:pPr>
              <w:spacing w:after="0" w:line="240" w:lineRule="auto"/>
              <w:jc w:val="center"/>
              <w:rPr>
                <w:rFonts w:ascii="Times New Roman" w:eastAsia="Times New Roman" w:hAnsi="Times New Roman"/>
                <w:color w:val="000000"/>
                <w:sz w:val="20"/>
                <w:szCs w:val="20"/>
                <w:highlight w:val="green"/>
                <w:lang w:eastAsia="lv-LV"/>
              </w:rPr>
            </w:pPr>
          </w:p>
        </w:tc>
        <w:tc>
          <w:tcPr>
            <w:tcW w:w="1417" w:type="dxa"/>
            <w:tcBorders>
              <w:top w:val="nil"/>
              <w:left w:val="nil"/>
              <w:bottom w:val="single" w:sz="4" w:space="0" w:color="auto"/>
              <w:right w:val="single" w:sz="4" w:space="0" w:color="auto"/>
            </w:tcBorders>
            <w:noWrap/>
            <w:vAlign w:val="bottom"/>
          </w:tcPr>
          <w:p w14:paraId="138FA1DB" w14:textId="55A8F6A5" w:rsidR="00314D5D" w:rsidRPr="000C0B61" w:rsidRDefault="00314D5D" w:rsidP="004633DC">
            <w:pPr>
              <w:spacing w:after="0" w:line="240" w:lineRule="auto"/>
              <w:jc w:val="center"/>
              <w:rPr>
                <w:rFonts w:ascii="Times New Roman" w:eastAsia="Times New Roman" w:hAnsi="Times New Roman"/>
                <w:color w:val="000000"/>
                <w:sz w:val="20"/>
                <w:szCs w:val="20"/>
                <w:highlight w:val="green"/>
                <w:lang w:eastAsia="lv-LV"/>
              </w:rPr>
            </w:pPr>
          </w:p>
        </w:tc>
        <w:tc>
          <w:tcPr>
            <w:tcW w:w="994" w:type="dxa"/>
            <w:tcBorders>
              <w:top w:val="nil"/>
              <w:left w:val="nil"/>
              <w:bottom w:val="single" w:sz="4" w:space="0" w:color="auto"/>
              <w:right w:val="single" w:sz="4" w:space="0" w:color="auto"/>
            </w:tcBorders>
            <w:noWrap/>
            <w:vAlign w:val="bottom"/>
          </w:tcPr>
          <w:p w14:paraId="084119DE" w14:textId="37C68354" w:rsidR="00314D5D" w:rsidRPr="000C0B61" w:rsidRDefault="00314D5D" w:rsidP="004633DC">
            <w:pPr>
              <w:spacing w:after="0" w:line="240" w:lineRule="auto"/>
              <w:jc w:val="center"/>
              <w:rPr>
                <w:rFonts w:ascii="Times New Roman" w:eastAsia="Times New Roman" w:hAnsi="Times New Roman"/>
                <w:color w:val="000000"/>
                <w:sz w:val="20"/>
                <w:szCs w:val="20"/>
                <w:highlight w:val="green"/>
                <w:lang w:eastAsia="lv-LV"/>
              </w:rPr>
            </w:pPr>
          </w:p>
        </w:tc>
        <w:tc>
          <w:tcPr>
            <w:tcW w:w="452" w:type="dxa"/>
            <w:tcBorders>
              <w:top w:val="nil"/>
              <w:left w:val="nil"/>
              <w:bottom w:val="single" w:sz="4" w:space="0" w:color="auto"/>
              <w:right w:val="single" w:sz="4" w:space="0" w:color="auto"/>
            </w:tcBorders>
            <w:noWrap/>
            <w:vAlign w:val="bottom"/>
          </w:tcPr>
          <w:p w14:paraId="4489FBD1" w14:textId="1A2FD336" w:rsidR="00314D5D" w:rsidRPr="00A80406" w:rsidRDefault="00314D5D" w:rsidP="004633DC">
            <w:pPr>
              <w:spacing w:after="0" w:line="240" w:lineRule="auto"/>
              <w:jc w:val="center"/>
              <w:rPr>
                <w:rFonts w:ascii="Times New Roman" w:eastAsia="Times New Roman" w:hAnsi="Times New Roman"/>
                <w:color w:val="000000"/>
                <w:sz w:val="20"/>
                <w:szCs w:val="20"/>
                <w:lang w:eastAsia="lv-LV"/>
              </w:rPr>
            </w:pPr>
          </w:p>
        </w:tc>
        <w:tc>
          <w:tcPr>
            <w:tcW w:w="1106" w:type="dxa"/>
            <w:tcBorders>
              <w:top w:val="nil"/>
              <w:left w:val="nil"/>
              <w:bottom w:val="single" w:sz="4" w:space="0" w:color="auto"/>
              <w:right w:val="single" w:sz="4" w:space="0" w:color="auto"/>
            </w:tcBorders>
            <w:noWrap/>
            <w:vAlign w:val="bottom"/>
          </w:tcPr>
          <w:p w14:paraId="7C8E542B" w14:textId="13E6D96C" w:rsidR="00314D5D" w:rsidRPr="00A80406" w:rsidRDefault="00314D5D" w:rsidP="004633DC">
            <w:pPr>
              <w:spacing w:after="0" w:line="240" w:lineRule="auto"/>
              <w:jc w:val="center"/>
              <w:rPr>
                <w:rFonts w:ascii="Times New Roman" w:eastAsia="Times New Roman" w:hAnsi="Times New Roman"/>
                <w:color w:val="000000"/>
                <w:sz w:val="20"/>
                <w:szCs w:val="20"/>
                <w:lang w:eastAsia="lv-LV"/>
              </w:rPr>
            </w:pPr>
          </w:p>
        </w:tc>
        <w:tc>
          <w:tcPr>
            <w:tcW w:w="1134" w:type="dxa"/>
            <w:tcBorders>
              <w:top w:val="nil"/>
              <w:left w:val="nil"/>
              <w:bottom w:val="single" w:sz="4" w:space="0" w:color="auto"/>
              <w:right w:val="single" w:sz="4" w:space="0" w:color="auto"/>
            </w:tcBorders>
            <w:noWrap/>
            <w:vAlign w:val="bottom"/>
          </w:tcPr>
          <w:p w14:paraId="7B3FEE41" w14:textId="595458FD" w:rsidR="00314D5D" w:rsidRPr="00A80406" w:rsidRDefault="00314D5D" w:rsidP="004633DC">
            <w:pPr>
              <w:spacing w:after="0" w:line="240" w:lineRule="auto"/>
              <w:jc w:val="center"/>
              <w:rPr>
                <w:rFonts w:ascii="Times New Roman" w:eastAsia="Times New Roman" w:hAnsi="Times New Roman"/>
                <w:color w:val="000000"/>
                <w:sz w:val="20"/>
                <w:szCs w:val="20"/>
                <w:lang w:eastAsia="lv-LV"/>
              </w:rPr>
            </w:pPr>
          </w:p>
        </w:tc>
        <w:tc>
          <w:tcPr>
            <w:tcW w:w="992" w:type="dxa"/>
            <w:tcBorders>
              <w:top w:val="nil"/>
              <w:left w:val="nil"/>
              <w:bottom w:val="single" w:sz="4" w:space="0" w:color="auto"/>
              <w:right w:val="single" w:sz="4" w:space="0" w:color="auto"/>
            </w:tcBorders>
            <w:noWrap/>
            <w:vAlign w:val="bottom"/>
          </w:tcPr>
          <w:p w14:paraId="5EA41E89" w14:textId="4352C4CA" w:rsidR="00314D5D" w:rsidRPr="00A80406" w:rsidRDefault="00314D5D" w:rsidP="004633DC">
            <w:pPr>
              <w:spacing w:after="0" w:line="240" w:lineRule="auto"/>
              <w:jc w:val="center"/>
              <w:rPr>
                <w:rFonts w:ascii="Times New Roman" w:eastAsia="Times New Roman" w:hAnsi="Times New Roman"/>
                <w:color w:val="000000"/>
                <w:sz w:val="20"/>
                <w:szCs w:val="20"/>
                <w:lang w:eastAsia="lv-LV"/>
              </w:rPr>
            </w:pPr>
          </w:p>
        </w:tc>
        <w:tc>
          <w:tcPr>
            <w:tcW w:w="1134" w:type="dxa"/>
            <w:tcBorders>
              <w:top w:val="nil"/>
              <w:left w:val="nil"/>
              <w:bottom w:val="single" w:sz="4" w:space="0" w:color="auto"/>
              <w:right w:val="single" w:sz="4" w:space="0" w:color="auto"/>
            </w:tcBorders>
            <w:noWrap/>
            <w:vAlign w:val="bottom"/>
          </w:tcPr>
          <w:p w14:paraId="59344F66" w14:textId="3BC9AF31" w:rsidR="00314D5D" w:rsidRPr="00A80406" w:rsidRDefault="00314D5D" w:rsidP="004633DC">
            <w:pPr>
              <w:spacing w:after="0" w:line="240" w:lineRule="auto"/>
              <w:jc w:val="center"/>
              <w:rPr>
                <w:rFonts w:ascii="Times New Roman" w:eastAsia="Times New Roman" w:hAnsi="Times New Roman"/>
                <w:color w:val="000000"/>
                <w:sz w:val="20"/>
                <w:szCs w:val="20"/>
                <w:lang w:eastAsia="lv-LV"/>
              </w:rPr>
            </w:pPr>
          </w:p>
        </w:tc>
        <w:tc>
          <w:tcPr>
            <w:tcW w:w="1276" w:type="dxa"/>
            <w:tcBorders>
              <w:top w:val="nil"/>
              <w:left w:val="nil"/>
              <w:bottom w:val="single" w:sz="4" w:space="0" w:color="auto"/>
              <w:right w:val="single" w:sz="4" w:space="0" w:color="auto"/>
            </w:tcBorders>
            <w:noWrap/>
            <w:vAlign w:val="bottom"/>
          </w:tcPr>
          <w:p w14:paraId="46D6EFE5" w14:textId="4A3058C1" w:rsidR="00314D5D" w:rsidRPr="00A80406" w:rsidRDefault="00314D5D" w:rsidP="004633DC">
            <w:pPr>
              <w:spacing w:after="0" w:line="240" w:lineRule="auto"/>
              <w:jc w:val="center"/>
              <w:rPr>
                <w:rFonts w:ascii="Times New Roman" w:eastAsia="Times New Roman" w:hAnsi="Times New Roman"/>
                <w:color w:val="000000"/>
                <w:sz w:val="20"/>
                <w:szCs w:val="20"/>
                <w:lang w:eastAsia="lv-LV"/>
              </w:rPr>
            </w:pPr>
          </w:p>
        </w:tc>
        <w:tc>
          <w:tcPr>
            <w:tcW w:w="1134" w:type="dxa"/>
            <w:tcBorders>
              <w:top w:val="nil"/>
              <w:left w:val="nil"/>
              <w:bottom w:val="single" w:sz="4" w:space="0" w:color="auto"/>
              <w:right w:val="single" w:sz="4" w:space="0" w:color="auto"/>
            </w:tcBorders>
            <w:noWrap/>
            <w:vAlign w:val="bottom"/>
          </w:tcPr>
          <w:p w14:paraId="3EBDF6FD" w14:textId="14C7A5CD" w:rsidR="00314D5D" w:rsidRPr="00A80406" w:rsidRDefault="00314D5D" w:rsidP="004633DC">
            <w:pPr>
              <w:spacing w:after="0" w:line="240" w:lineRule="auto"/>
              <w:jc w:val="center"/>
              <w:rPr>
                <w:rFonts w:ascii="Times New Roman" w:eastAsia="Times New Roman" w:hAnsi="Times New Roman"/>
                <w:color w:val="000000"/>
                <w:sz w:val="20"/>
                <w:szCs w:val="20"/>
                <w:lang w:eastAsia="lv-LV"/>
              </w:rPr>
            </w:pPr>
          </w:p>
        </w:tc>
      </w:tr>
      <w:tr w:rsidR="00F5732C" w:rsidRPr="00A80406" w14:paraId="6D8A6AAB" w14:textId="77777777" w:rsidTr="00EB01EB">
        <w:trPr>
          <w:trHeight w:val="300"/>
        </w:trPr>
        <w:tc>
          <w:tcPr>
            <w:tcW w:w="3369" w:type="dxa"/>
            <w:gridSpan w:val="2"/>
            <w:tcBorders>
              <w:top w:val="nil"/>
              <w:left w:val="single" w:sz="4" w:space="0" w:color="auto"/>
              <w:bottom w:val="single" w:sz="4" w:space="0" w:color="auto"/>
              <w:right w:val="single" w:sz="4" w:space="0" w:color="auto"/>
            </w:tcBorders>
            <w:noWrap/>
            <w:vAlign w:val="bottom"/>
          </w:tcPr>
          <w:p w14:paraId="41D51C86" w14:textId="2B301624" w:rsidR="00F5732C" w:rsidRPr="00A80406" w:rsidRDefault="00F5732C" w:rsidP="00F5732C">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KOPĀ</w:t>
            </w:r>
          </w:p>
        </w:tc>
        <w:tc>
          <w:tcPr>
            <w:tcW w:w="1701" w:type="dxa"/>
            <w:tcBorders>
              <w:top w:val="nil"/>
              <w:left w:val="nil"/>
              <w:bottom w:val="single" w:sz="4" w:space="0" w:color="auto"/>
              <w:right w:val="single" w:sz="4" w:space="0" w:color="auto"/>
            </w:tcBorders>
            <w:noWrap/>
            <w:vAlign w:val="bottom"/>
          </w:tcPr>
          <w:p w14:paraId="27B40CCF" w14:textId="77777777" w:rsidR="00F5732C" w:rsidRPr="000C0B61" w:rsidRDefault="00F5732C" w:rsidP="004633DC">
            <w:pPr>
              <w:spacing w:after="0" w:line="240" w:lineRule="auto"/>
              <w:jc w:val="center"/>
              <w:rPr>
                <w:rFonts w:ascii="Times New Roman" w:eastAsia="Times New Roman" w:hAnsi="Times New Roman"/>
                <w:color w:val="000000"/>
                <w:sz w:val="20"/>
                <w:szCs w:val="20"/>
                <w:highlight w:val="green"/>
                <w:lang w:eastAsia="lv-LV"/>
              </w:rPr>
            </w:pPr>
          </w:p>
        </w:tc>
        <w:tc>
          <w:tcPr>
            <w:tcW w:w="1417" w:type="dxa"/>
            <w:tcBorders>
              <w:top w:val="nil"/>
              <w:left w:val="nil"/>
              <w:bottom w:val="single" w:sz="4" w:space="0" w:color="auto"/>
              <w:right w:val="single" w:sz="4" w:space="0" w:color="auto"/>
            </w:tcBorders>
            <w:noWrap/>
            <w:vAlign w:val="bottom"/>
          </w:tcPr>
          <w:p w14:paraId="415C29A8" w14:textId="77777777" w:rsidR="00F5732C" w:rsidRPr="000C0B61" w:rsidRDefault="00F5732C" w:rsidP="004633DC">
            <w:pPr>
              <w:spacing w:after="0" w:line="240" w:lineRule="auto"/>
              <w:jc w:val="center"/>
              <w:rPr>
                <w:rFonts w:ascii="Times New Roman" w:eastAsia="Times New Roman" w:hAnsi="Times New Roman"/>
                <w:color w:val="000000"/>
                <w:sz w:val="20"/>
                <w:szCs w:val="20"/>
                <w:highlight w:val="green"/>
                <w:lang w:eastAsia="lv-LV"/>
              </w:rPr>
            </w:pPr>
          </w:p>
        </w:tc>
        <w:tc>
          <w:tcPr>
            <w:tcW w:w="994" w:type="dxa"/>
            <w:tcBorders>
              <w:top w:val="nil"/>
              <w:left w:val="nil"/>
              <w:bottom w:val="single" w:sz="4" w:space="0" w:color="auto"/>
              <w:right w:val="single" w:sz="4" w:space="0" w:color="auto"/>
            </w:tcBorders>
            <w:noWrap/>
            <w:vAlign w:val="bottom"/>
          </w:tcPr>
          <w:p w14:paraId="07B6DE50" w14:textId="77777777" w:rsidR="00F5732C" w:rsidRPr="000C0B61" w:rsidRDefault="00F5732C" w:rsidP="004633DC">
            <w:pPr>
              <w:spacing w:after="0" w:line="240" w:lineRule="auto"/>
              <w:jc w:val="center"/>
              <w:rPr>
                <w:rFonts w:ascii="Times New Roman" w:eastAsia="Times New Roman" w:hAnsi="Times New Roman"/>
                <w:color w:val="000000"/>
                <w:sz w:val="20"/>
                <w:szCs w:val="20"/>
                <w:highlight w:val="green"/>
                <w:lang w:eastAsia="lv-LV"/>
              </w:rPr>
            </w:pPr>
          </w:p>
        </w:tc>
        <w:tc>
          <w:tcPr>
            <w:tcW w:w="452" w:type="dxa"/>
            <w:tcBorders>
              <w:top w:val="nil"/>
              <w:left w:val="nil"/>
              <w:bottom w:val="single" w:sz="4" w:space="0" w:color="auto"/>
              <w:right w:val="single" w:sz="4" w:space="0" w:color="auto"/>
            </w:tcBorders>
            <w:noWrap/>
            <w:vAlign w:val="bottom"/>
          </w:tcPr>
          <w:p w14:paraId="0D7B5318" w14:textId="77777777" w:rsidR="00F5732C" w:rsidRPr="00A80406" w:rsidRDefault="00F5732C" w:rsidP="004633DC">
            <w:pPr>
              <w:spacing w:after="0" w:line="240" w:lineRule="auto"/>
              <w:jc w:val="center"/>
              <w:rPr>
                <w:rFonts w:ascii="Times New Roman" w:eastAsia="Times New Roman" w:hAnsi="Times New Roman"/>
                <w:color w:val="000000"/>
                <w:sz w:val="20"/>
                <w:szCs w:val="20"/>
                <w:lang w:eastAsia="lv-LV"/>
              </w:rPr>
            </w:pPr>
          </w:p>
        </w:tc>
        <w:tc>
          <w:tcPr>
            <w:tcW w:w="1106" w:type="dxa"/>
            <w:tcBorders>
              <w:top w:val="nil"/>
              <w:left w:val="nil"/>
              <w:bottom w:val="single" w:sz="4" w:space="0" w:color="auto"/>
              <w:right w:val="single" w:sz="4" w:space="0" w:color="auto"/>
            </w:tcBorders>
            <w:noWrap/>
            <w:vAlign w:val="bottom"/>
          </w:tcPr>
          <w:p w14:paraId="4F2F83C1" w14:textId="77777777" w:rsidR="00F5732C" w:rsidRPr="00A80406" w:rsidRDefault="00F5732C" w:rsidP="004633DC">
            <w:pPr>
              <w:spacing w:after="0" w:line="240" w:lineRule="auto"/>
              <w:jc w:val="center"/>
              <w:rPr>
                <w:rFonts w:ascii="Times New Roman" w:eastAsia="Times New Roman" w:hAnsi="Times New Roman"/>
                <w:color w:val="000000"/>
                <w:sz w:val="20"/>
                <w:szCs w:val="20"/>
                <w:lang w:eastAsia="lv-LV"/>
              </w:rPr>
            </w:pPr>
          </w:p>
        </w:tc>
        <w:tc>
          <w:tcPr>
            <w:tcW w:w="1134" w:type="dxa"/>
            <w:tcBorders>
              <w:top w:val="nil"/>
              <w:left w:val="nil"/>
              <w:bottom w:val="single" w:sz="4" w:space="0" w:color="auto"/>
              <w:right w:val="single" w:sz="4" w:space="0" w:color="auto"/>
            </w:tcBorders>
            <w:noWrap/>
            <w:vAlign w:val="bottom"/>
          </w:tcPr>
          <w:p w14:paraId="6CDE5A41" w14:textId="77777777" w:rsidR="00F5732C" w:rsidRPr="00A80406" w:rsidRDefault="00F5732C" w:rsidP="004633DC">
            <w:pPr>
              <w:spacing w:after="0" w:line="240" w:lineRule="auto"/>
              <w:jc w:val="center"/>
              <w:rPr>
                <w:rFonts w:ascii="Times New Roman" w:eastAsia="Times New Roman" w:hAnsi="Times New Roman"/>
                <w:color w:val="000000"/>
                <w:sz w:val="20"/>
                <w:szCs w:val="20"/>
                <w:lang w:eastAsia="lv-LV"/>
              </w:rPr>
            </w:pPr>
          </w:p>
        </w:tc>
        <w:tc>
          <w:tcPr>
            <w:tcW w:w="992" w:type="dxa"/>
            <w:tcBorders>
              <w:top w:val="nil"/>
              <w:left w:val="nil"/>
              <w:bottom w:val="single" w:sz="4" w:space="0" w:color="auto"/>
              <w:right w:val="single" w:sz="4" w:space="0" w:color="auto"/>
            </w:tcBorders>
            <w:noWrap/>
            <w:vAlign w:val="bottom"/>
          </w:tcPr>
          <w:p w14:paraId="293952F8" w14:textId="77777777" w:rsidR="00F5732C" w:rsidRPr="00A80406" w:rsidRDefault="00F5732C" w:rsidP="004633DC">
            <w:pPr>
              <w:spacing w:after="0" w:line="240" w:lineRule="auto"/>
              <w:jc w:val="center"/>
              <w:rPr>
                <w:rFonts w:ascii="Times New Roman" w:eastAsia="Times New Roman" w:hAnsi="Times New Roman"/>
                <w:color w:val="000000"/>
                <w:sz w:val="20"/>
                <w:szCs w:val="20"/>
                <w:lang w:eastAsia="lv-LV"/>
              </w:rPr>
            </w:pPr>
          </w:p>
        </w:tc>
        <w:tc>
          <w:tcPr>
            <w:tcW w:w="1134" w:type="dxa"/>
            <w:tcBorders>
              <w:top w:val="nil"/>
              <w:left w:val="nil"/>
              <w:bottom w:val="single" w:sz="4" w:space="0" w:color="auto"/>
              <w:right w:val="single" w:sz="4" w:space="0" w:color="auto"/>
            </w:tcBorders>
            <w:noWrap/>
            <w:vAlign w:val="bottom"/>
          </w:tcPr>
          <w:p w14:paraId="1730C88A" w14:textId="77777777" w:rsidR="00F5732C" w:rsidRPr="00A80406" w:rsidRDefault="00F5732C" w:rsidP="004633DC">
            <w:pPr>
              <w:spacing w:after="0" w:line="240" w:lineRule="auto"/>
              <w:jc w:val="center"/>
              <w:rPr>
                <w:rFonts w:ascii="Times New Roman" w:eastAsia="Times New Roman" w:hAnsi="Times New Roman"/>
                <w:color w:val="000000"/>
                <w:sz w:val="20"/>
                <w:szCs w:val="20"/>
                <w:lang w:eastAsia="lv-LV"/>
              </w:rPr>
            </w:pPr>
          </w:p>
        </w:tc>
        <w:tc>
          <w:tcPr>
            <w:tcW w:w="1276" w:type="dxa"/>
            <w:tcBorders>
              <w:top w:val="nil"/>
              <w:left w:val="nil"/>
              <w:bottom w:val="single" w:sz="4" w:space="0" w:color="auto"/>
              <w:right w:val="single" w:sz="4" w:space="0" w:color="auto"/>
            </w:tcBorders>
            <w:noWrap/>
            <w:vAlign w:val="bottom"/>
          </w:tcPr>
          <w:p w14:paraId="458A24CF" w14:textId="77777777" w:rsidR="00F5732C" w:rsidRPr="00A80406" w:rsidRDefault="00F5732C" w:rsidP="004633DC">
            <w:pPr>
              <w:spacing w:after="0" w:line="240" w:lineRule="auto"/>
              <w:jc w:val="center"/>
              <w:rPr>
                <w:rFonts w:ascii="Times New Roman" w:eastAsia="Times New Roman" w:hAnsi="Times New Roman"/>
                <w:color w:val="000000"/>
                <w:sz w:val="20"/>
                <w:szCs w:val="20"/>
                <w:lang w:eastAsia="lv-LV"/>
              </w:rPr>
            </w:pPr>
          </w:p>
        </w:tc>
        <w:tc>
          <w:tcPr>
            <w:tcW w:w="1134" w:type="dxa"/>
            <w:tcBorders>
              <w:top w:val="nil"/>
              <w:left w:val="nil"/>
              <w:bottom w:val="single" w:sz="4" w:space="0" w:color="auto"/>
              <w:right w:val="single" w:sz="4" w:space="0" w:color="auto"/>
            </w:tcBorders>
            <w:noWrap/>
            <w:vAlign w:val="bottom"/>
          </w:tcPr>
          <w:p w14:paraId="5FB2E866" w14:textId="77777777" w:rsidR="00F5732C" w:rsidRPr="00A80406" w:rsidRDefault="00F5732C" w:rsidP="004633DC">
            <w:pPr>
              <w:spacing w:after="0" w:line="240" w:lineRule="auto"/>
              <w:jc w:val="center"/>
              <w:rPr>
                <w:rFonts w:ascii="Times New Roman" w:eastAsia="Times New Roman" w:hAnsi="Times New Roman"/>
                <w:color w:val="000000"/>
                <w:sz w:val="20"/>
                <w:szCs w:val="20"/>
                <w:lang w:eastAsia="lv-LV"/>
              </w:rPr>
            </w:pPr>
          </w:p>
        </w:tc>
      </w:tr>
    </w:tbl>
    <w:tbl>
      <w:tblPr>
        <w:tblW w:w="0" w:type="auto"/>
        <w:jc w:val="center"/>
        <w:tblLook w:val="04A0" w:firstRow="1" w:lastRow="0" w:firstColumn="1" w:lastColumn="0" w:noHBand="0" w:noVBand="1"/>
      </w:tblPr>
      <w:tblGrid>
        <w:gridCol w:w="3227"/>
        <w:gridCol w:w="2551"/>
        <w:gridCol w:w="3119"/>
      </w:tblGrid>
      <w:tr w:rsidR="00D940FD" w:rsidRPr="00D940FD" w14:paraId="37987F3A" w14:textId="77777777" w:rsidTr="00D940FD">
        <w:trPr>
          <w:jc w:val="center"/>
        </w:trPr>
        <w:tc>
          <w:tcPr>
            <w:tcW w:w="3227" w:type="dxa"/>
          </w:tcPr>
          <w:p w14:paraId="7446CB9E" w14:textId="77777777" w:rsidR="00F5732C" w:rsidRDefault="00F5732C" w:rsidP="000D21D0">
            <w:pPr>
              <w:rPr>
                <w:rFonts w:ascii="Times New Roman" w:hAnsi="Times New Roman"/>
                <w:b/>
                <w:bCs/>
                <w:sz w:val="20"/>
                <w:szCs w:val="20"/>
              </w:rPr>
            </w:pPr>
          </w:p>
          <w:p w14:paraId="7C95D9B0" w14:textId="6ECE1D4B" w:rsidR="00D940FD" w:rsidRPr="000D21D0" w:rsidRDefault="00D940FD" w:rsidP="000D21D0">
            <w:pPr>
              <w:rPr>
                <w:rFonts w:ascii="Times New Roman" w:hAnsi="Times New Roman"/>
                <w:b/>
                <w:bCs/>
                <w:sz w:val="20"/>
                <w:szCs w:val="20"/>
              </w:rPr>
            </w:pPr>
            <w:r w:rsidRPr="00D940FD">
              <w:rPr>
                <w:rFonts w:ascii="Times New Roman" w:hAnsi="Times New Roman"/>
                <w:b/>
                <w:bCs/>
                <w:sz w:val="20"/>
                <w:szCs w:val="20"/>
              </w:rPr>
              <w:t>Piegādātāja vārdā</w:t>
            </w:r>
          </w:p>
          <w:p w14:paraId="0BDC010E" w14:textId="77777777" w:rsidR="00D940FD" w:rsidRDefault="00F5732C" w:rsidP="00F5732C">
            <w:pPr>
              <w:spacing w:after="0" w:line="360" w:lineRule="auto"/>
              <w:rPr>
                <w:rFonts w:ascii="Times New Roman" w:eastAsia="Times New Roman" w:hAnsi="Times New Roman"/>
                <w:bCs/>
                <w:color w:val="000000"/>
                <w:sz w:val="20"/>
                <w:szCs w:val="20"/>
                <w:lang w:eastAsia="lv-LV"/>
              </w:rPr>
            </w:pPr>
            <w:r>
              <w:rPr>
                <w:rFonts w:ascii="Times New Roman" w:eastAsia="Times New Roman" w:hAnsi="Times New Roman"/>
                <w:bCs/>
                <w:color w:val="000000"/>
                <w:sz w:val="20"/>
                <w:szCs w:val="20"/>
                <w:lang w:eastAsia="lv-LV"/>
              </w:rPr>
              <w:t>____________________</w:t>
            </w:r>
          </w:p>
          <w:p w14:paraId="2940460D" w14:textId="4A1DDF73" w:rsidR="00F5732C" w:rsidRPr="000D21D0" w:rsidRDefault="00F5732C" w:rsidP="00F5732C">
            <w:pPr>
              <w:spacing w:after="0" w:line="360" w:lineRule="auto"/>
              <w:rPr>
                <w:rFonts w:ascii="Times New Roman" w:eastAsia="Times New Roman" w:hAnsi="Times New Roman"/>
                <w:bCs/>
                <w:color w:val="000000"/>
                <w:sz w:val="20"/>
                <w:szCs w:val="20"/>
                <w:lang w:eastAsia="lv-LV"/>
              </w:rPr>
            </w:pPr>
            <w:r w:rsidRPr="00A80406">
              <w:rPr>
                <w:rFonts w:ascii="Times New Roman" w:eastAsia="Times New Roman" w:hAnsi="Times New Roman"/>
                <w:bCs/>
                <w:i/>
                <w:color w:val="808080"/>
                <w:sz w:val="20"/>
                <w:szCs w:val="20"/>
                <w:lang w:eastAsia="lv-LV"/>
              </w:rPr>
              <w:t>[V.</w:t>
            </w:r>
            <w:r>
              <w:rPr>
                <w:rFonts w:ascii="Times New Roman" w:eastAsia="Times New Roman" w:hAnsi="Times New Roman"/>
                <w:bCs/>
                <w:i/>
                <w:color w:val="808080"/>
                <w:sz w:val="20"/>
                <w:szCs w:val="20"/>
                <w:lang w:eastAsia="lv-LV"/>
              </w:rPr>
              <w:t xml:space="preserve"> </w:t>
            </w:r>
            <w:r w:rsidRPr="00A80406">
              <w:rPr>
                <w:rFonts w:ascii="Times New Roman" w:eastAsia="Times New Roman" w:hAnsi="Times New Roman"/>
                <w:bCs/>
                <w:i/>
                <w:color w:val="808080"/>
                <w:sz w:val="20"/>
                <w:szCs w:val="20"/>
                <w:lang w:eastAsia="lv-LV"/>
              </w:rPr>
              <w:t>Uzvārds, amats, paraksts]</w:t>
            </w:r>
          </w:p>
        </w:tc>
        <w:tc>
          <w:tcPr>
            <w:tcW w:w="2551" w:type="dxa"/>
          </w:tcPr>
          <w:p w14:paraId="21CC3A0A" w14:textId="77777777" w:rsidR="00D940FD" w:rsidRPr="00D940FD" w:rsidRDefault="00D940FD" w:rsidP="00502373">
            <w:pPr>
              <w:rPr>
                <w:rFonts w:ascii="Times New Roman" w:hAnsi="Times New Roman"/>
                <w:b/>
                <w:bCs/>
                <w:sz w:val="20"/>
                <w:szCs w:val="20"/>
              </w:rPr>
            </w:pPr>
          </w:p>
        </w:tc>
        <w:tc>
          <w:tcPr>
            <w:tcW w:w="3119" w:type="dxa"/>
          </w:tcPr>
          <w:p w14:paraId="69B0CEB2" w14:textId="77777777" w:rsidR="00F5732C" w:rsidRDefault="00F5732C" w:rsidP="000D21D0">
            <w:pPr>
              <w:rPr>
                <w:rFonts w:ascii="Times New Roman" w:hAnsi="Times New Roman"/>
                <w:b/>
                <w:bCs/>
                <w:sz w:val="20"/>
                <w:szCs w:val="20"/>
              </w:rPr>
            </w:pPr>
          </w:p>
          <w:p w14:paraId="7A84AEFD" w14:textId="5AFE5286" w:rsidR="00D940FD" w:rsidRPr="000D21D0" w:rsidRDefault="00D940FD" w:rsidP="000D21D0">
            <w:pPr>
              <w:rPr>
                <w:rFonts w:ascii="Times New Roman" w:hAnsi="Times New Roman"/>
                <w:b/>
                <w:bCs/>
                <w:sz w:val="20"/>
                <w:szCs w:val="20"/>
              </w:rPr>
            </w:pPr>
            <w:r w:rsidRPr="00D940FD">
              <w:rPr>
                <w:rFonts w:ascii="Times New Roman" w:hAnsi="Times New Roman"/>
                <w:b/>
                <w:bCs/>
                <w:sz w:val="20"/>
                <w:szCs w:val="20"/>
              </w:rPr>
              <w:t>Lietotāja vārdā</w:t>
            </w:r>
          </w:p>
          <w:p w14:paraId="07F12FBC" w14:textId="77777777" w:rsidR="00D940FD" w:rsidRDefault="00F5732C" w:rsidP="00F5732C">
            <w:pPr>
              <w:spacing w:after="0" w:line="360" w:lineRule="auto"/>
              <w:rPr>
                <w:rFonts w:ascii="Times New Roman" w:eastAsia="Times New Roman" w:hAnsi="Times New Roman"/>
                <w:bCs/>
                <w:color w:val="000000"/>
                <w:sz w:val="20"/>
                <w:szCs w:val="20"/>
                <w:lang w:eastAsia="lv-LV"/>
              </w:rPr>
            </w:pPr>
            <w:r>
              <w:rPr>
                <w:rFonts w:ascii="Times New Roman" w:eastAsia="Times New Roman" w:hAnsi="Times New Roman"/>
                <w:bCs/>
                <w:color w:val="000000"/>
                <w:sz w:val="20"/>
                <w:szCs w:val="20"/>
                <w:lang w:eastAsia="lv-LV"/>
              </w:rPr>
              <w:t>_______________________</w:t>
            </w:r>
          </w:p>
          <w:p w14:paraId="246B4CCD" w14:textId="77777777" w:rsidR="00F5732C" w:rsidRDefault="00F5732C" w:rsidP="00F5732C">
            <w:pPr>
              <w:spacing w:after="0" w:line="360" w:lineRule="auto"/>
              <w:rPr>
                <w:rFonts w:ascii="Times New Roman" w:eastAsia="Times New Roman" w:hAnsi="Times New Roman"/>
                <w:bCs/>
                <w:i/>
                <w:color w:val="808080"/>
                <w:sz w:val="20"/>
                <w:szCs w:val="20"/>
                <w:lang w:eastAsia="lv-LV"/>
              </w:rPr>
            </w:pPr>
            <w:r w:rsidRPr="00A80406">
              <w:rPr>
                <w:rFonts w:ascii="Times New Roman" w:eastAsia="Times New Roman" w:hAnsi="Times New Roman"/>
                <w:bCs/>
                <w:i/>
                <w:color w:val="808080"/>
                <w:sz w:val="20"/>
                <w:szCs w:val="20"/>
                <w:lang w:eastAsia="lv-LV"/>
              </w:rPr>
              <w:t xml:space="preserve">[Likumīgā pārstāvja amats, </w:t>
            </w:r>
          </w:p>
          <w:p w14:paraId="058417FA" w14:textId="436E2878" w:rsidR="00F5732C" w:rsidRPr="000D21D0" w:rsidRDefault="00F5732C" w:rsidP="00F5732C">
            <w:pPr>
              <w:spacing w:after="0" w:line="360" w:lineRule="auto"/>
              <w:rPr>
                <w:rFonts w:ascii="Times New Roman" w:eastAsia="Times New Roman" w:hAnsi="Times New Roman"/>
                <w:bCs/>
                <w:color w:val="000000"/>
                <w:sz w:val="20"/>
                <w:szCs w:val="20"/>
                <w:lang w:eastAsia="lv-LV"/>
              </w:rPr>
            </w:pPr>
            <w:r w:rsidRPr="00A80406">
              <w:rPr>
                <w:rFonts w:ascii="Times New Roman" w:eastAsia="Times New Roman" w:hAnsi="Times New Roman"/>
                <w:bCs/>
                <w:i/>
                <w:color w:val="808080"/>
                <w:sz w:val="20"/>
                <w:szCs w:val="20"/>
                <w:lang w:eastAsia="lv-LV"/>
              </w:rPr>
              <w:t>V.</w:t>
            </w:r>
            <w:r>
              <w:rPr>
                <w:rFonts w:ascii="Times New Roman" w:eastAsia="Times New Roman" w:hAnsi="Times New Roman"/>
                <w:bCs/>
                <w:i/>
                <w:color w:val="808080"/>
                <w:sz w:val="20"/>
                <w:szCs w:val="20"/>
                <w:lang w:eastAsia="lv-LV"/>
              </w:rPr>
              <w:t xml:space="preserve"> </w:t>
            </w:r>
            <w:r w:rsidRPr="00A80406">
              <w:rPr>
                <w:rFonts w:ascii="Times New Roman" w:eastAsia="Times New Roman" w:hAnsi="Times New Roman"/>
                <w:bCs/>
                <w:i/>
                <w:color w:val="808080"/>
                <w:sz w:val="20"/>
                <w:szCs w:val="20"/>
                <w:lang w:eastAsia="lv-LV"/>
              </w:rPr>
              <w:t>Uzvārds, paraksts]</w:t>
            </w:r>
          </w:p>
        </w:tc>
      </w:tr>
    </w:tbl>
    <w:p w14:paraId="18AD9CE4" w14:textId="77777777" w:rsidR="00797097" w:rsidRPr="00A80406" w:rsidRDefault="00797097" w:rsidP="00797097">
      <w:pPr>
        <w:tabs>
          <w:tab w:val="left" w:pos="477"/>
        </w:tabs>
        <w:rPr>
          <w:rFonts w:ascii="Times New Roman" w:hAnsi="Times New Roman"/>
          <w:sz w:val="20"/>
          <w:szCs w:val="20"/>
        </w:rPr>
        <w:sectPr w:rsidR="00797097" w:rsidRPr="00A80406" w:rsidSect="005243F4">
          <w:headerReference w:type="first" r:id="rId19"/>
          <w:pgSz w:w="16838" w:h="11906" w:orient="landscape" w:code="9"/>
          <w:pgMar w:top="1701" w:right="1134" w:bottom="1134" w:left="1134" w:header="709" w:footer="0" w:gutter="0"/>
          <w:cols w:space="708"/>
          <w:titlePg/>
          <w:docGrid w:linePitch="360"/>
        </w:sectPr>
      </w:pPr>
    </w:p>
    <w:p w14:paraId="57689F48" w14:textId="77777777" w:rsidR="00797097" w:rsidRPr="00332869" w:rsidRDefault="00797097" w:rsidP="00797097">
      <w:pPr>
        <w:spacing w:after="0" w:line="240" w:lineRule="auto"/>
        <w:jc w:val="right"/>
        <w:outlineLvl w:val="0"/>
        <w:rPr>
          <w:rFonts w:ascii="Times New Roman" w:eastAsia="Times New Roman" w:hAnsi="Times New Roman"/>
          <w:b/>
          <w:bCs/>
          <w:sz w:val="20"/>
          <w:szCs w:val="20"/>
          <w:lang w:eastAsia="lv-LV"/>
        </w:rPr>
      </w:pPr>
      <w:r w:rsidRPr="00332869">
        <w:rPr>
          <w:rFonts w:ascii="Times New Roman" w:eastAsia="Times New Roman" w:hAnsi="Times New Roman"/>
          <w:b/>
          <w:bCs/>
          <w:sz w:val="20"/>
          <w:szCs w:val="20"/>
          <w:lang w:eastAsia="lv-LV"/>
        </w:rPr>
        <w:lastRenderedPageBreak/>
        <w:t>3. pielikums</w:t>
      </w:r>
    </w:p>
    <w:p w14:paraId="63B37FCB" w14:textId="62E44097" w:rsidR="00797097" w:rsidRPr="009605C4" w:rsidRDefault="00797097" w:rsidP="00797097">
      <w:pPr>
        <w:spacing w:after="0" w:line="240" w:lineRule="auto"/>
        <w:jc w:val="right"/>
        <w:outlineLvl w:val="0"/>
        <w:rPr>
          <w:rFonts w:ascii="Times New Roman" w:eastAsia="Times New Roman" w:hAnsi="Times New Roman"/>
          <w:color w:val="808080"/>
          <w:sz w:val="20"/>
          <w:szCs w:val="20"/>
          <w:lang w:eastAsia="lv-LV"/>
        </w:rPr>
      </w:pPr>
      <w:r w:rsidRPr="00A80406">
        <w:rPr>
          <w:rFonts w:ascii="Times New Roman" w:eastAsia="Times New Roman" w:hAnsi="Times New Roman"/>
          <w:sz w:val="20"/>
          <w:szCs w:val="20"/>
          <w:lang w:eastAsia="lv-LV"/>
        </w:rPr>
        <w:t>Līgumam Nr</w:t>
      </w:r>
      <w:r w:rsidRPr="009605C4">
        <w:rPr>
          <w:rFonts w:ascii="Times New Roman" w:eastAsia="Times New Roman" w:hAnsi="Times New Roman"/>
          <w:sz w:val="20"/>
          <w:szCs w:val="20"/>
          <w:lang w:eastAsia="lv-LV"/>
        </w:rPr>
        <w:t>.</w:t>
      </w:r>
      <w:r w:rsidR="00D83B63">
        <w:rPr>
          <w:rFonts w:ascii="Times New Roman" w:eastAsia="Times New Roman" w:hAnsi="Times New Roman"/>
          <w:sz w:val="20"/>
          <w:szCs w:val="20"/>
          <w:lang w:eastAsia="lv-LV"/>
        </w:rPr>
        <w:t xml:space="preserve"> </w:t>
      </w:r>
      <w:r w:rsidR="00FB3798">
        <w:rPr>
          <w:rFonts w:ascii="Times New Roman" w:eastAsia="Times New Roman" w:hAnsi="Times New Roman"/>
          <w:sz w:val="20"/>
          <w:szCs w:val="20"/>
          <w:lang w:eastAsia="lv-LV"/>
        </w:rPr>
        <w:t>_____________</w:t>
      </w:r>
    </w:p>
    <w:p w14:paraId="783A8B80" w14:textId="77777777" w:rsidR="00797097" w:rsidRPr="00A80406" w:rsidRDefault="00797097" w:rsidP="00797097">
      <w:pPr>
        <w:spacing w:after="0" w:line="360" w:lineRule="auto"/>
        <w:rPr>
          <w:rFonts w:ascii="Times New Roman" w:eastAsia="Times New Roman" w:hAnsi="Times New Roman"/>
          <w:sz w:val="20"/>
          <w:szCs w:val="20"/>
          <w:lang w:eastAsia="lv-LV"/>
        </w:rPr>
      </w:pPr>
    </w:p>
    <w:p w14:paraId="790697E5" w14:textId="5F195F6C" w:rsidR="00797097" w:rsidRPr="00A80406" w:rsidRDefault="00314D5D" w:rsidP="00797097">
      <w:pPr>
        <w:spacing w:after="0" w:line="360" w:lineRule="auto"/>
        <w:jc w:val="center"/>
        <w:rPr>
          <w:rFonts w:ascii="Times New Roman" w:eastAsia="Times New Roman" w:hAnsi="Times New Roman"/>
          <w:b/>
          <w:sz w:val="20"/>
          <w:szCs w:val="20"/>
          <w:lang w:eastAsia="lv-LV"/>
        </w:rPr>
      </w:pPr>
      <w:r>
        <w:rPr>
          <w:rFonts w:ascii="Times New Roman" w:eastAsia="Times New Roman" w:hAnsi="Times New Roman"/>
          <w:b/>
          <w:caps/>
          <w:sz w:val="20"/>
          <w:szCs w:val="20"/>
          <w:lang w:eastAsia="lv-LV"/>
        </w:rPr>
        <w:t>A</w:t>
      </w:r>
      <w:r w:rsidR="00E4483F">
        <w:rPr>
          <w:rFonts w:ascii="Times New Roman" w:eastAsia="Times New Roman" w:hAnsi="Times New Roman"/>
          <w:b/>
          <w:caps/>
          <w:sz w:val="20"/>
          <w:szCs w:val="20"/>
          <w:lang w:eastAsia="lv-LV"/>
        </w:rPr>
        <w:t xml:space="preserve">KCIJU </w:t>
      </w:r>
      <w:r>
        <w:rPr>
          <w:rFonts w:ascii="Times New Roman" w:eastAsia="Times New Roman" w:hAnsi="Times New Roman"/>
          <w:b/>
          <w:caps/>
          <w:sz w:val="20"/>
          <w:szCs w:val="20"/>
          <w:lang w:eastAsia="lv-LV"/>
        </w:rPr>
        <w:t>S</w:t>
      </w:r>
      <w:r w:rsidR="00E4483F">
        <w:rPr>
          <w:rFonts w:ascii="Times New Roman" w:eastAsia="Times New Roman" w:hAnsi="Times New Roman"/>
          <w:b/>
          <w:caps/>
          <w:sz w:val="20"/>
          <w:szCs w:val="20"/>
          <w:lang w:eastAsia="lv-LV"/>
        </w:rPr>
        <w:t>ABIEDRĪBAS</w:t>
      </w:r>
      <w:r w:rsidR="00797097" w:rsidRPr="00A80406">
        <w:rPr>
          <w:rFonts w:ascii="Times New Roman" w:eastAsia="Times New Roman" w:hAnsi="Times New Roman"/>
          <w:b/>
          <w:sz w:val="20"/>
          <w:szCs w:val="20"/>
          <w:lang w:eastAsia="lv-LV"/>
        </w:rPr>
        <w:t xml:space="preserve"> </w:t>
      </w:r>
      <w:r w:rsidR="00572B2D">
        <w:rPr>
          <w:rFonts w:ascii="Times New Roman" w:eastAsia="Times New Roman" w:hAnsi="Times New Roman"/>
          <w:b/>
          <w:sz w:val="20"/>
          <w:szCs w:val="20"/>
          <w:lang w:eastAsia="lv-LV"/>
        </w:rPr>
        <w:t>“</w:t>
      </w:r>
      <w:r w:rsidR="00797097" w:rsidRPr="00A80406">
        <w:rPr>
          <w:rFonts w:ascii="Times New Roman" w:eastAsia="Times New Roman" w:hAnsi="Times New Roman"/>
          <w:b/>
          <w:sz w:val="20"/>
          <w:szCs w:val="20"/>
          <w:lang w:eastAsia="lv-LV"/>
        </w:rPr>
        <w:t xml:space="preserve">RĪGAS SILTUMS” SILTUMAPGĀDES SISTĒMAS PIEDERĪBAS ROBEŽA </w:t>
      </w:r>
    </w:p>
    <w:p w14:paraId="0CFE29B3" w14:textId="52B83928" w:rsidR="00797097" w:rsidRPr="00A80406" w:rsidRDefault="00797097" w:rsidP="00797097">
      <w:pPr>
        <w:spacing w:after="0" w:line="360" w:lineRule="auto"/>
        <w:jc w:val="center"/>
        <w:rPr>
          <w:rFonts w:ascii="Times New Roman" w:eastAsia="Times New Roman" w:hAnsi="Times New Roman"/>
          <w:b/>
          <w:sz w:val="20"/>
          <w:szCs w:val="20"/>
          <w:lang w:eastAsia="lv-LV"/>
        </w:rPr>
      </w:pPr>
      <w:r w:rsidRPr="00A80406">
        <w:rPr>
          <w:rFonts w:ascii="Times New Roman" w:eastAsia="Times New Roman" w:hAnsi="Times New Roman"/>
          <w:b/>
          <w:sz w:val="20"/>
          <w:szCs w:val="20"/>
          <w:lang w:eastAsia="lv-LV"/>
        </w:rPr>
        <w:t xml:space="preserve">Objektam: </w:t>
      </w:r>
      <w:r w:rsidRPr="009734CB">
        <w:rPr>
          <w:rFonts w:ascii="Times New Roman" w:eastAsia="Times New Roman" w:hAnsi="Times New Roman"/>
          <w:b/>
          <w:sz w:val="20"/>
          <w:szCs w:val="20"/>
          <w:lang w:eastAsia="lv-LV"/>
        </w:rPr>
        <w:t>Rīgā,</w:t>
      </w:r>
      <w:r w:rsidR="008B1748" w:rsidRPr="008B1748">
        <w:rPr>
          <w:rFonts w:ascii="Times New Roman" w:eastAsia="Times New Roman" w:hAnsi="Times New Roman"/>
          <w:bCs/>
          <w:sz w:val="20"/>
          <w:szCs w:val="20"/>
          <w:u w:val="single"/>
          <w:lang w:eastAsia="lv-LV"/>
        </w:rPr>
        <w:t xml:space="preserve"> ___________________</w:t>
      </w:r>
    </w:p>
    <w:p w14:paraId="0D927519" w14:textId="77777777" w:rsidR="00797097" w:rsidRPr="00A80406" w:rsidRDefault="00797097" w:rsidP="00797097">
      <w:pPr>
        <w:spacing w:after="0" w:line="360" w:lineRule="auto"/>
        <w:jc w:val="center"/>
        <w:rPr>
          <w:rFonts w:ascii="Times New Roman" w:eastAsia="Times New Roman" w:hAnsi="Times New Roman"/>
          <w:b/>
          <w:sz w:val="20"/>
          <w:szCs w:val="20"/>
          <w:lang w:eastAsia="lv-LV"/>
        </w:rPr>
      </w:pPr>
    </w:p>
    <w:p w14:paraId="1DDBDC43" w14:textId="19135596" w:rsidR="00CA2CBE" w:rsidRPr="00A80406" w:rsidRDefault="00CA2CBE" w:rsidP="00E11C2F">
      <w:pPr>
        <w:spacing w:after="200" w:line="276" w:lineRule="auto"/>
        <w:jc w:val="both"/>
        <w:rPr>
          <w:rFonts w:ascii="Times New Roman" w:hAnsi="Times New Roman"/>
          <w:sz w:val="20"/>
          <w:szCs w:val="20"/>
        </w:rPr>
      </w:pPr>
      <w:r>
        <w:rPr>
          <w:rFonts w:ascii="Times New Roman" w:eastAsia="Times New Roman" w:hAnsi="Times New Roman"/>
          <w:iCs/>
          <w:sz w:val="20"/>
          <w:szCs w:val="20"/>
          <w:lang w:eastAsia="lv-LV"/>
        </w:rPr>
        <w:t xml:space="preserve">Rīgā, </w:t>
      </w:r>
      <w:r w:rsidRPr="00A80406">
        <w:rPr>
          <w:rFonts w:ascii="Times New Roman" w:eastAsia="Times New Roman" w:hAnsi="Times New Roman"/>
          <w:i/>
          <w:color w:val="7F7F7F"/>
          <w:sz w:val="20"/>
          <w:szCs w:val="20"/>
          <w:lang w:eastAsia="lv-LV"/>
        </w:rPr>
        <w:t>[dd.mm.gggg.]</w:t>
      </w:r>
      <w:r w:rsidR="001D5535">
        <w:rPr>
          <w:rFonts w:ascii="Times New Roman" w:eastAsia="Times New Roman" w:hAnsi="Times New Roman"/>
          <w:i/>
          <w:color w:val="7F7F7F"/>
          <w:sz w:val="20"/>
          <w:szCs w:val="20"/>
          <w:lang w:eastAsia="lv-LV"/>
        </w:rPr>
        <w:t xml:space="preserve"> </w:t>
      </w:r>
      <w:r w:rsidRPr="00A80406">
        <w:rPr>
          <w:rFonts w:ascii="Times New Roman" w:eastAsia="Times New Roman" w:hAnsi="Times New Roman"/>
          <w:i/>
          <w:color w:val="7F7F7F"/>
          <w:sz w:val="20"/>
          <w:szCs w:val="20"/>
          <w:lang w:eastAsia="lv-LV"/>
        </w:rPr>
        <w:t>/</w:t>
      </w:r>
      <w:r w:rsidR="001D5535">
        <w:rPr>
          <w:rFonts w:ascii="Times New Roman" w:eastAsia="Times New Roman" w:hAnsi="Times New Roman"/>
          <w:i/>
          <w:color w:val="7F7F7F"/>
          <w:sz w:val="20"/>
          <w:szCs w:val="20"/>
          <w:lang w:eastAsia="lv-LV"/>
        </w:rPr>
        <w:t xml:space="preserve"> </w:t>
      </w:r>
      <w:r w:rsidRPr="00A80406">
        <w:rPr>
          <w:rFonts w:ascii="Times New Roman" w:eastAsia="Times New Roman" w:hAnsi="Times New Roman"/>
          <w:i/>
          <w:color w:val="7F7F7F"/>
          <w:sz w:val="20"/>
          <w:szCs w:val="20"/>
          <w:lang w:eastAsia="lv-LV"/>
        </w:rPr>
        <w:t>[Dokumenta datums ir pēdējā pievienotā drošā elektroniskā paraksta un laika zīmoga datums]</w:t>
      </w:r>
      <w:r w:rsidRPr="00A80406">
        <w:rPr>
          <w:rFonts w:ascii="Times New Roman" w:eastAsia="Times New Roman" w:hAnsi="Times New Roman"/>
          <w:bCs/>
          <w:i/>
          <w:color w:val="808080"/>
          <w:sz w:val="20"/>
          <w:szCs w:val="20"/>
          <w:lang w:eastAsia="lv-LV"/>
        </w:rPr>
        <w:t>.</w:t>
      </w:r>
    </w:p>
    <w:p w14:paraId="749D2429" w14:textId="77777777" w:rsidR="00797097" w:rsidRPr="00A80406" w:rsidRDefault="00797097" w:rsidP="00797097">
      <w:pPr>
        <w:spacing w:after="0" w:line="360" w:lineRule="auto"/>
        <w:rPr>
          <w:rFonts w:ascii="Times New Roman" w:eastAsia="Times New Roman" w:hAnsi="Times New Roman"/>
          <w:sz w:val="20"/>
          <w:szCs w:val="20"/>
          <w:lang w:eastAsia="lv-LV"/>
        </w:rPr>
      </w:pPr>
      <w:r w:rsidRPr="00A80406">
        <w:rPr>
          <w:rFonts w:ascii="Times New Roman" w:eastAsia="Times New Roman" w:hAnsi="Times New Roman"/>
          <w:sz w:val="20"/>
          <w:szCs w:val="20"/>
          <w:lang w:eastAsia="lv-LV"/>
        </w:rPr>
        <w:t xml:space="preserve">                                                                                               </w:t>
      </w:r>
    </w:p>
    <w:p w14:paraId="4B813713" w14:textId="0CC681DC" w:rsidR="00797097" w:rsidRPr="00A80406" w:rsidRDefault="00797097" w:rsidP="00797097">
      <w:pPr>
        <w:spacing w:after="0" w:line="360" w:lineRule="auto"/>
        <w:rPr>
          <w:rFonts w:ascii="Times New Roman" w:eastAsia="Times New Roman" w:hAnsi="Times New Roman"/>
          <w:sz w:val="20"/>
          <w:szCs w:val="20"/>
          <w:lang w:eastAsia="lv-LV"/>
        </w:rPr>
      </w:pPr>
      <w:r w:rsidRPr="00E4483F">
        <w:rPr>
          <w:rFonts w:ascii="Times New Roman" w:eastAsia="Times New Roman" w:hAnsi="Times New Roman"/>
          <w:b/>
          <w:sz w:val="20"/>
          <w:szCs w:val="20"/>
          <w:lang w:eastAsia="lv-LV"/>
        </w:rPr>
        <w:t xml:space="preserve">Piegādātāja </w:t>
      </w:r>
      <w:r w:rsidRPr="00E4483F">
        <w:rPr>
          <w:rFonts w:ascii="Times New Roman" w:eastAsia="Times New Roman" w:hAnsi="Times New Roman"/>
          <w:sz w:val="20"/>
          <w:szCs w:val="20"/>
          <w:lang w:eastAsia="lv-LV"/>
        </w:rPr>
        <w:t>(A</w:t>
      </w:r>
      <w:r w:rsidR="00314D5D" w:rsidRPr="00E4483F">
        <w:rPr>
          <w:rFonts w:ascii="Times New Roman" w:eastAsia="Times New Roman" w:hAnsi="Times New Roman"/>
          <w:sz w:val="20"/>
          <w:szCs w:val="20"/>
          <w:lang w:eastAsia="lv-LV"/>
        </w:rPr>
        <w:t>kciju sabiedrības</w:t>
      </w:r>
      <w:r w:rsidRPr="00E4483F">
        <w:rPr>
          <w:rFonts w:ascii="Times New Roman" w:eastAsia="Times New Roman" w:hAnsi="Times New Roman"/>
          <w:sz w:val="20"/>
          <w:szCs w:val="20"/>
          <w:lang w:eastAsia="lv-LV"/>
        </w:rPr>
        <w:t xml:space="preserve"> </w:t>
      </w:r>
      <w:r w:rsidR="00572B2D" w:rsidRPr="00E4483F">
        <w:rPr>
          <w:rFonts w:ascii="Times New Roman" w:eastAsia="Times New Roman" w:hAnsi="Times New Roman"/>
          <w:sz w:val="20"/>
          <w:szCs w:val="20"/>
          <w:lang w:eastAsia="lv-LV"/>
        </w:rPr>
        <w:t>“</w:t>
      </w:r>
      <w:r w:rsidRPr="00E4483F">
        <w:rPr>
          <w:rFonts w:ascii="Times New Roman" w:eastAsia="Times New Roman" w:hAnsi="Times New Roman"/>
          <w:sz w:val="20"/>
          <w:szCs w:val="20"/>
          <w:lang w:eastAsia="lv-LV"/>
        </w:rPr>
        <w:t>RĪGAS SILTUMS”) siltumapgādes</w:t>
      </w:r>
      <w:r w:rsidRPr="00A80406">
        <w:rPr>
          <w:rFonts w:ascii="Times New Roman" w:eastAsia="Times New Roman" w:hAnsi="Times New Roman"/>
          <w:sz w:val="20"/>
          <w:szCs w:val="20"/>
          <w:lang w:eastAsia="lv-LV"/>
        </w:rPr>
        <w:t xml:space="preserve"> sistēmas piederības robeža ir:</w:t>
      </w:r>
    </w:p>
    <w:p w14:paraId="372AA93F" w14:textId="77777777" w:rsidR="00797097" w:rsidRPr="00A80406" w:rsidRDefault="00797097" w:rsidP="00797097">
      <w:pPr>
        <w:spacing w:after="0" w:line="360" w:lineRule="auto"/>
        <w:jc w:val="center"/>
        <w:rPr>
          <w:rFonts w:ascii="Times New Roman" w:eastAsia="Times New Roman" w:hAnsi="Times New Roman"/>
          <w:b/>
          <w:sz w:val="20"/>
          <w:szCs w:val="20"/>
          <w:lang w:eastAsia="lv-LV"/>
        </w:rPr>
      </w:pPr>
    </w:p>
    <w:p w14:paraId="7AABAB74" w14:textId="517D73AE" w:rsidR="00797097" w:rsidRPr="00A80406" w:rsidRDefault="00797097" w:rsidP="00797097">
      <w:pPr>
        <w:spacing w:after="0" w:line="480" w:lineRule="auto"/>
        <w:jc w:val="both"/>
        <w:rPr>
          <w:rFonts w:ascii="Times New Roman" w:eastAsia="Times New Roman" w:hAnsi="Times New Roman"/>
          <w:sz w:val="20"/>
          <w:szCs w:val="20"/>
          <w:lang w:eastAsia="lv-LV"/>
        </w:rPr>
      </w:pPr>
      <w:r w:rsidRPr="00A80406">
        <w:rPr>
          <w:rFonts w:ascii="Times New Roman" w:eastAsia="Times New Roman" w:hAnsi="Times New Roman"/>
          <w:sz w:val="20"/>
          <w:szCs w:val="20"/>
          <w:lang w:eastAsia="lv-LV"/>
        </w:rPr>
        <w:t>……………………………………………………………………………………………………………………….</w:t>
      </w:r>
    </w:p>
    <w:p w14:paraId="26DD6B9E" w14:textId="77777777" w:rsidR="00797097" w:rsidRPr="00A80406" w:rsidRDefault="00797097" w:rsidP="00797097">
      <w:pPr>
        <w:spacing w:after="0" w:line="480" w:lineRule="auto"/>
        <w:jc w:val="both"/>
        <w:rPr>
          <w:rFonts w:ascii="Times New Roman" w:eastAsia="Times New Roman" w:hAnsi="Times New Roman"/>
          <w:sz w:val="20"/>
          <w:szCs w:val="20"/>
          <w:lang w:eastAsia="lv-LV"/>
        </w:rPr>
      </w:pPr>
      <w:r w:rsidRPr="00A80406">
        <w:rPr>
          <w:rFonts w:ascii="Times New Roman" w:eastAsia="Times New Roman" w:hAnsi="Times New Roman"/>
          <w:sz w:val="20"/>
          <w:szCs w:val="20"/>
          <w:lang w:eastAsia="lv-LV"/>
        </w:rPr>
        <w:t>……………………………………………………………………………………………………………………….</w:t>
      </w:r>
    </w:p>
    <w:p w14:paraId="17764439" w14:textId="77777777" w:rsidR="00797097" w:rsidRPr="00A80406" w:rsidRDefault="00797097" w:rsidP="00797097">
      <w:pPr>
        <w:spacing w:after="0" w:line="360" w:lineRule="auto"/>
        <w:jc w:val="both"/>
        <w:rPr>
          <w:rFonts w:ascii="Times New Roman" w:eastAsia="Times New Roman" w:hAnsi="Times New Roman"/>
          <w:sz w:val="20"/>
          <w:szCs w:val="20"/>
          <w:lang w:eastAsia="lv-LV"/>
        </w:rPr>
      </w:pPr>
    </w:p>
    <w:p w14:paraId="2F23FE8C" w14:textId="01FAC89D" w:rsidR="00797097" w:rsidRPr="00A80406" w:rsidRDefault="00797097" w:rsidP="00797097">
      <w:pPr>
        <w:spacing w:after="0" w:line="360" w:lineRule="auto"/>
        <w:jc w:val="both"/>
        <w:rPr>
          <w:rFonts w:ascii="Times New Roman" w:eastAsia="Times New Roman" w:hAnsi="Times New Roman"/>
          <w:sz w:val="20"/>
          <w:szCs w:val="20"/>
          <w:lang w:eastAsia="lv-LV"/>
        </w:rPr>
      </w:pPr>
      <w:r w:rsidRPr="00A80406">
        <w:rPr>
          <w:rFonts w:ascii="Times New Roman" w:eastAsia="Times New Roman" w:hAnsi="Times New Roman"/>
          <w:sz w:val="20"/>
          <w:szCs w:val="20"/>
          <w:lang w:eastAsia="lv-LV"/>
        </w:rPr>
        <w:t xml:space="preserve">Piegādātājs atbild par tā īpašumā esošo siltumtīklu un siltumapgādes sistēmu ekspluatāciju un remontu līdz </w:t>
      </w:r>
      <w:r w:rsidRPr="00E4483F">
        <w:rPr>
          <w:rFonts w:ascii="Times New Roman" w:eastAsia="Times New Roman" w:hAnsi="Times New Roman"/>
          <w:sz w:val="20"/>
          <w:szCs w:val="20"/>
          <w:lang w:eastAsia="lv-LV"/>
        </w:rPr>
        <w:t>Piegādātāja (A</w:t>
      </w:r>
      <w:r w:rsidR="00572B2D" w:rsidRPr="00E4483F">
        <w:rPr>
          <w:rFonts w:ascii="Times New Roman" w:eastAsia="Times New Roman" w:hAnsi="Times New Roman"/>
          <w:sz w:val="20"/>
          <w:szCs w:val="20"/>
          <w:lang w:eastAsia="lv-LV"/>
        </w:rPr>
        <w:t>kciju sabiedrības</w:t>
      </w:r>
      <w:r w:rsidRPr="00E4483F">
        <w:rPr>
          <w:rFonts w:ascii="Times New Roman" w:eastAsia="Times New Roman" w:hAnsi="Times New Roman"/>
          <w:sz w:val="20"/>
          <w:szCs w:val="20"/>
          <w:lang w:eastAsia="lv-LV"/>
        </w:rPr>
        <w:t xml:space="preserve"> </w:t>
      </w:r>
      <w:r w:rsidR="00572B2D" w:rsidRPr="00E4483F">
        <w:rPr>
          <w:rFonts w:ascii="Times New Roman" w:eastAsia="Times New Roman" w:hAnsi="Times New Roman"/>
          <w:sz w:val="20"/>
          <w:szCs w:val="20"/>
          <w:lang w:eastAsia="lv-LV"/>
        </w:rPr>
        <w:t>“</w:t>
      </w:r>
      <w:r w:rsidRPr="00E4483F">
        <w:rPr>
          <w:rFonts w:ascii="Times New Roman" w:eastAsia="Times New Roman" w:hAnsi="Times New Roman"/>
          <w:sz w:val="20"/>
          <w:szCs w:val="20"/>
          <w:lang w:eastAsia="lv-LV"/>
        </w:rPr>
        <w:t>RĪGAS SILTUMS”) siltumapgādes sistēmas piederības robežai (sk. shēmu nākamajā lapā). Lietotājs atbild par siltumtīklu, siltummezglu un ēku iekšējo sistēmu ekspluatāciju un remontu no Piegādātāja (A</w:t>
      </w:r>
      <w:r w:rsidR="00572B2D" w:rsidRPr="00E4483F">
        <w:rPr>
          <w:rFonts w:ascii="Times New Roman" w:eastAsia="Times New Roman" w:hAnsi="Times New Roman"/>
          <w:sz w:val="20"/>
          <w:szCs w:val="20"/>
          <w:lang w:eastAsia="lv-LV"/>
        </w:rPr>
        <w:t>kciju sabiedrības</w:t>
      </w:r>
      <w:r w:rsidRPr="00E4483F">
        <w:rPr>
          <w:rFonts w:ascii="Times New Roman" w:eastAsia="Times New Roman" w:hAnsi="Times New Roman"/>
          <w:sz w:val="20"/>
          <w:szCs w:val="20"/>
          <w:lang w:eastAsia="lv-LV"/>
        </w:rPr>
        <w:t xml:space="preserve"> </w:t>
      </w:r>
      <w:r w:rsidR="00572B2D" w:rsidRPr="00E4483F">
        <w:rPr>
          <w:rFonts w:ascii="Times New Roman" w:eastAsia="Times New Roman" w:hAnsi="Times New Roman"/>
          <w:sz w:val="20"/>
          <w:szCs w:val="20"/>
          <w:lang w:eastAsia="lv-LV"/>
        </w:rPr>
        <w:t>“</w:t>
      </w:r>
      <w:r w:rsidRPr="00E4483F">
        <w:rPr>
          <w:rFonts w:ascii="Times New Roman" w:eastAsia="Times New Roman" w:hAnsi="Times New Roman"/>
          <w:sz w:val="20"/>
          <w:szCs w:val="20"/>
          <w:lang w:eastAsia="lv-LV"/>
        </w:rPr>
        <w:t>RĪGAS SILTUMS”) siltumapgādes</w:t>
      </w:r>
      <w:r w:rsidRPr="00A80406">
        <w:rPr>
          <w:rFonts w:ascii="Times New Roman" w:eastAsia="Times New Roman" w:hAnsi="Times New Roman"/>
          <w:sz w:val="20"/>
          <w:szCs w:val="20"/>
          <w:lang w:eastAsia="lv-LV"/>
        </w:rPr>
        <w:t xml:space="preserve"> sistēmas piederības robežas.</w:t>
      </w:r>
    </w:p>
    <w:p w14:paraId="12E91169" w14:textId="77777777" w:rsidR="00797097" w:rsidRPr="00A80406" w:rsidRDefault="00797097" w:rsidP="00797097">
      <w:pPr>
        <w:spacing w:after="0" w:line="240" w:lineRule="auto"/>
        <w:jc w:val="both"/>
        <w:rPr>
          <w:rFonts w:ascii="Times New Roman" w:eastAsia="Times New Roman" w:hAnsi="Times New Roman"/>
          <w:b/>
          <w:sz w:val="20"/>
          <w:szCs w:val="20"/>
          <w:lang w:eastAsia="lv-LV"/>
        </w:rPr>
      </w:pPr>
    </w:p>
    <w:p w14:paraId="124DA6BD" w14:textId="77777777" w:rsidR="00797097" w:rsidRDefault="00797097" w:rsidP="00797097">
      <w:pPr>
        <w:spacing w:after="0" w:line="240" w:lineRule="auto"/>
        <w:jc w:val="both"/>
        <w:rPr>
          <w:rFonts w:ascii="Times New Roman" w:eastAsia="Times New Roman" w:hAnsi="Times New Roman"/>
          <w:b/>
          <w:sz w:val="20"/>
          <w:szCs w:val="20"/>
          <w:lang w:eastAsia="lv-LV"/>
        </w:rPr>
      </w:pPr>
    </w:p>
    <w:p w14:paraId="09887920" w14:textId="77777777" w:rsidR="0090118E" w:rsidRPr="00A80406" w:rsidRDefault="0090118E" w:rsidP="00797097">
      <w:pPr>
        <w:spacing w:after="0" w:line="240" w:lineRule="auto"/>
        <w:jc w:val="both"/>
        <w:rPr>
          <w:rFonts w:ascii="Times New Roman" w:eastAsia="Times New Roman" w:hAnsi="Times New Roman"/>
          <w:b/>
          <w:sz w:val="20"/>
          <w:szCs w:val="20"/>
          <w:lang w:eastAsia="lv-LV"/>
        </w:rPr>
      </w:pPr>
    </w:p>
    <w:tbl>
      <w:tblPr>
        <w:tblW w:w="0" w:type="auto"/>
        <w:jc w:val="center"/>
        <w:tblLook w:val="04A0" w:firstRow="1" w:lastRow="0" w:firstColumn="1" w:lastColumn="0" w:noHBand="0" w:noVBand="1"/>
      </w:tblPr>
      <w:tblGrid>
        <w:gridCol w:w="3227"/>
        <w:gridCol w:w="2551"/>
        <w:gridCol w:w="3119"/>
      </w:tblGrid>
      <w:tr w:rsidR="00572B2D" w:rsidRPr="00D940FD" w14:paraId="46825B7C" w14:textId="77777777" w:rsidTr="00502373">
        <w:trPr>
          <w:jc w:val="center"/>
        </w:trPr>
        <w:tc>
          <w:tcPr>
            <w:tcW w:w="3227" w:type="dxa"/>
          </w:tcPr>
          <w:p w14:paraId="4E38607B" w14:textId="77777777" w:rsidR="00572B2D" w:rsidRPr="00D940FD" w:rsidRDefault="00572B2D" w:rsidP="00502373">
            <w:pPr>
              <w:rPr>
                <w:rFonts w:ascii="Times New Roman" w:hAnsi="Times New Roman"/>
                <w:b/>
                <w:bCs/>
                <w:sz w:val="20"/>
                <w:szCs w:val="20"/>
              </w:rPr>
            </w:pPr>
            <w:r w:rsidRPr="00D940FD">
              <w:rPr>
                <w:rFonts w:ascii="Times New Roman" w:hAnsi="Times New Roman"/>
                <w:b/>
                <w:bCs/>
                <w:sz w:val="20"/>
                <w:szCs w:val="20"/>
              </w:rPr>
              <w:t>Piegādātāja vārdā</w:t>
            </w:r>
          </w:p>
          <w:p w14:paraId="63DA2034" w14:textId="7F158746" w:rsidR="00572B2D" w:rsidRPr="00D940FD" w:rsidRDefault="00572B2D" w:rsidP="00502373">
            <w:pPr>
              <w:tabs>
                <w:tab w:val="left" w:pos="284"/>
                <w:tab w:val="left" w:pos="1418"/>
              </w:tabs>
              <w:autoSpaceDE w:val="0"/>
              <w:autoSpaceDN w:val="0"/>
              <w:spacing w:after="0" w:line="240" w:lineRule="auto"/>
              <w:ind w:left="426" w:hanging="426"/>
              <w:rPr>
                <w:rFonts w:ascii="Times New Roman" w:eastAsia="Times New Roman" w:hAnsi="Times New Roman"/>
                <w:sz w:val="20"/>
                <w:szCs w:val="20"/>
              </w:rPr>
            </w:pPr>
          </w:p>
          <w:p w14:paraId="42125CB5" w14:textId="519E7A7B" w:rsidR="00572B2D" w:rsidRPr="00D940FD" w:rsidRDefault="00572B2D" w:rsidP="00502373">
            <w:pPr>
              <w:tabs>
                <w:tab w:val="left" w:pos="284"/>
                <w:tab w:val="left" w:pos="1418"/>
              </w:tabs>
              <w:autoSpaceDE w:val="0"/>
              <w:autoSpaceDN w:val="0"/>
              <w:spacing w:after="0" w:line="240" w:lineRule="auto"/>
              <w:ind w:left="426" w:hanging="426"/>
              <w:rPr>
                <w:rFonts w:ascii="Times New Roman" w:eastAsia="Times New Roman" w:hAnsi="Times New Roman"/>
                <w:sz w:val="20"/>
                <w:szCs w:val="20"/>
              </w:rPr>
            </w:pPr>
            <w:r w:rsidRPr="00D940FD">
              <w:rPr>
                <w:rFonts w:ascii="Times New Roman" w:eastAsia="Times New Roman" w:hAnsi="Times New Roman"/>
                <w:sz w:val="20"/>
                <w:szCs w:val="20"/>
              </w:rPr>
              <w:t xml:space="preserve"> </w:t>
            </w:r>
          </w:p>
          <w:p w14:paraId="557B6238" w14:textId="3A841D0D" w:rsidR="00572B2D" w:rsidRDefault="00984C81" w:rsidP="00984C81">
            <w:pPr>
              <w:spacing w:after="0" w:line="360" w:lineRule="auto"/>
              <w:rPr>
                <w:rFonts w:ascii="Times New Roman" w:eastAsia="Times New Roman" w:hAnsi="Times New Roman"/>
                <w:bCs/>
                <w:color w:val="000000"/>
                <w:sz w:val="20"/>
                <w:szCs w:val="20"/>
                <w:lang w:eastAsia="lv-LV"/>
              </w:rPr>
            </w:pPr>
            <w:r>
              <w:rPr>
                <w:rFonts w:ascii="Times New Roman" w:eastAsia="Times New Roman" w:hAnsi="Times New Roman"/>
                <w:bCs/>
                <w:color w:val="000000"/>
                <w:sz w:val="20"/>
                <w:szCs w:val="20"/>
                <w:lang w:eastAsia="lv-LV"/>
              </w:rPr>
              <w:t>________________________</w:t>
            </w:r>
          </w:p>
          <w:p w14:paraId="2510370B" w14:textId="4A1B8020" w:rsidR="00984C81" w:rsidRPr="00D940FD" w:rsidRDefault="00984C81" w:rsidP="00984C81">
            <w:pPr>
              <w:spacing w:after="0" w:line="360" w:lineRule="auto"/>
              <w:rPr>
                <w:rFonts w:ascii="Times New Roman" w:eastAsia="Times New Roman" w:hAnsi="Times New Roman"/>
                <w:bCs/>
                <w:color w:val="000000"/>
                <w:sz w:val="20"/>
                <w:szCs w:val="20"/>
                <w:lang w:eastAsia="lv-LV"/>
              </w:rPr>
            </w:pPr>
            <w:r w:rsidRPr="00A80406">
              <w:rPr>
                <w:rFonts w:ascii="Times New Roman" w:eastAsia="Times New Roman" w:hAnsi="Times New Roman"/>
                <w:bCs/>
                <w:i/>
                <w:color w:val="808080"/>
                <w:sz w:val="20"/>
                <w:szCs w:val="20"/>
                <w:lang w:eastAsia="lv-LV"/>
              </w:rPr>
              <w:t>[V.</w:t>
            </w:r>
            <w:r>
              <w:rPr>
                <w:rFonts w:ascii="Times New Roman" w:eastAsia="Times New Roman" w:hAnsi="Times New Roman"/>
                <w:bCs/>
                <w:i/>
                <w:color w:val="808080"/>
                <w:sz w:val="20"/>
                <w:szCs w:val="20"/>
                <w:lang w:eastAsia="lv-LV"/>
              </w:rPr>
              <w:t xml:space="preserve"> </w:t>
            </w:r>
            <w:r w:rsidRPr="00A80406">
              <w:rPr>
                <w:rFonts w:ascii="Times New Roman" w:eastAsia="Times New Roman" w:hAnsi="Times New Roman"/>
                <w:bCs/>
                <w:i/>
                <w:color w:val="808080"/>
                <w:sz w:val="20"/>
                <w:szCs w:val="20"/>
                <w:lang w:eastAsia="lv-LV"/>
              </w:rPr>
              <w:t>Uzvārds, amats, paraksts]</w:t>
            </w:r>
          </w:p>
          <w:p w14:paraId="7973EFB5" w14:textId="36C7E55F" w:rsidR="00572B2D" w:rsidRPr="00D940FD" w:rsidRDefault="00572B2D" w:rsidP="00502373">
            <w:pPr>
              <w:jc w:val="right"/>
              <w:rPr>
                <w:rFonts w:ascii="Times New Roman" w:hAnsi="Times New Roman"/>
                <w:sz w:val="20"/>
                <w:szCs w:val="20"/>
              </w:rPr>
            </w:pPr>
          </w:p>
        </w:tc>
        <w:tc>
          <w:tcPr>
            <w:tcW w:w="2551" w:type="dxa"/>
          </w:tcPr>
          <w:p w14:paraId="6FBFEC23" w14:textId="77777777" w:rsidR="00572B2D" w:rsidRPr="00D940FD" w:rsidRDefault="00572B2D" w:rsidP="00502373">
            <w:pPr>
              <w:rPr>
                <w:rFonts w:ascii="Times New Roman" w:hAnsi="Times New Roman"/>
                <w:b/>
                <w:bCs/>
                <w:sz w:val="20"/>
                <w:szCs w:val="20"/>
              </w:rPr>
            </w:pPr>
          </w:p>
        </w:tc>
        <w:tc>
          <w:tcPr>
            <w:tcW w:w="3119" w:type="dxa"/>
          </w:tcPr>
          <w:p w14:paraId="30D2DE72" w14:textId="77777777" w:rsidR="00572B2D" w:rsidRPr="00D940FD" w:rsidRDefault="00572B2D" w:rsidP="00502373">
            <w:pPr>
              <w:rPr>
                <w:rFonts w:ascii="Times New Roman" w:hAnsi="Times New Roman"/>
                <w:b/>
                <w:bCs/>
                <w:sz w:val="20"/>
                <w:szCs w:val="20"/>
              </w:rPr>
            </w:pPr>
            <w:r w:rsidRPr="00D940FD">
              <w:rPr>
                <w:rFonts w:ascii="Times New Roman" w:hAnsi="Times New Roman"/>
                <w:b/>
                <w:bCs/>
                <w:sz w:val="20"/>
                <w:szCs w:val="20"/>
              </w:rPr>
              <w:t>Lietotāja vārdā</w:t>
            </w:r>
          </w:p>
          <w:p w14:paraId="24AC8C44" w14:textId="77777777" w:rsidR="00572B2D" w:rsidRPr="00D940FD" w:rsidRDefault="00572B2D" w:rsidP="00502373">
            <w:pPr>
              <w:spacing w:after="0" w:line="240" w:lineRule="auto"/>
              <w:rPr>
                <w:rFonts w:ascii="Times New Roman" w:eastAsia="Times New Roman" w:hAnsi="Times New Roman"/>
                <w:bCs/>
                <w:color w:val="000000"/>
                <w:sz w:val="20"/>
                <w:szCs w:val="20"/>
                <w:lang w:eastAsia="lv-LV"/>
              </w:rPr>
            </w:pPr>
          </w:p>
          <w:p w14:paraId="0A8DBFCF" w14:textId="77777777" w:rsidR="00572B2D" w:rsidRPr="00D940FD" w:rsidRDefault="00572B2D" w:rsidP="00502373">
            <w:pPr>
              <w:spacing w:after="0" w:line="240" w:lineRule="auto"/>
              <w:rPr>
                <w:rFonts w:ascii="Times New Roman" w:eastAsia="Times New Roman" w:hAnsi="Times New Roman"/>
                <w:bCs/>
                <w:color w:val="000000"/>
                <w:sz w:val="20"/>
                <w:szCs w:val="20"/>
                <w:lang w:eastAsia="lv-LV"/>
              </w:rPr>
            </w:pPr>
          </w:p>
          <w:p w14:paraId="7B041707" w14:textId="0CE9BB0F" w:rsidR="00572B2D" w:rsidRDefault="00984C81" w:rsidP="00984C81">
            <w:pPr>
              <w:spacing w:after="0" w:line="360" w:lineRule="auto"/>
              <w:rPr>
                <w:rFonts w:ascii="Times New Roman" w:eastAsia="Times New Roman" w:hAnsi="Times New Roman"/>
                <w:bCs/>
                <w:color w:val="000000"/>
                <w:sz w:val="20"/>
                <w:szCs w:val="20"/>
                <w:lang w:eastAsia="lv-LV"/>
              </w:rPr>
            </w:pPr>
            <w:r>
              <w:rPr>
                <w:rFonts w:ascii="Times New Roman" w:eastAsia="Times New Roman" w:hAnsi="Times New Roman"/>
                <w:bCs/>
                <w:color w:val="000000"/>
                <w:sz w:val="20"/>
                <w:szCs w:val="20"/>
                <w:lang w:eastAsia="lv-LV"/>
              </w:rPr>
              <w:t>____________________________</w:t>
            </w:r>
          </w:p>
          <w:p w14:paraId="3F7B3468" w14:textId="77777777" w:rsidR="00984C81" w:rsidRDefault="00984C81" w:rsidP="00984C81">
            <w:pPr>
              <w:spacing w:after="0" w:line="360" w:lineRule="auto"/>
              <w:rPr>
                <w:rFonts w:ascii="Times New Roman" w:eastAsia="Times New Roman" w:hAnsi="Times New Roman"/>
                <w:bCs/>
                <w:i/>
                <w:color w:val="808080"/>
                <w:sz w:val="20"/>
                <w:szCs w:val="20"/>
                <w:lang w:eastAsia="lv-LV"/>
              </w:rPr>
            </w:pPr>
            <w:r w:rsidRPr="00A80406">
              <w:rPr>
                <w:rFonts w:ascii="Times New Roman" w:eastAsia="Times New Roman" w:hAnsi="Times New Roman"/>
                <w:bCs/>
                <w:i/>
                <w:color w:val="808080"/>
                <w:sz w:val="20"/>
                <w:szCs w:val="20"/>
                <w:lang w:eastAsia="lv-LV"/>
              </w:rPr>
              <w:t xml:space="preserve">[Likumīgā pārstāvja amats, </w:t>
            </w:r>
          </w:p>
          <w:p w14:paraId="4A264175" w14:textId="74963DF7" w:rsidR="00984C81" w:rsidRPr="00D940FD" w:rsidRDefault="00984C81" w:rsidP="00984C81">
            <w:pPr>
              <w:spacing w:after="0" w:line="360" w:lineRule="auto"/>
              <w:rPr>
                <w:rFonts w:ascii="Times New Roman" w:eastAsia="Times New Roman" w:hAnsi="Times New Roman"/>
                <w:bCs/>
                <w:color w:val="000000"/>
                <w:sz w:val="20"/>
                <w:szCs w:val="20"/>
                <w:lang w:eastAsia="lv-LV"/>
              </w:rPr>
            </w:pPr>
            <w:r w:rsidRPr="00A80406">
              <w:rPr>
                <w:rFonts w:ascii="Times New Roman" w:eastAsia="Times New Roman" w:hAnsi="Times New Roman"/>
                <w:bCs/>
                <w:i/>
                <w:color w:val="808080"/>
                <w:sz w:val="20"/>
                <w:szCs w:val="20"/>
                <w:lang w:eastAsia="lv-LV"/>
              </w:rPr>
              <w:t>V.</w:t>
            </w:r>
            <w:r>
              <w:rPr>
                <w:rFonts w:ascii="Times New Roman" w:eastAsia="Times New Roman" w:hAnsi="Times New Roman"/>
                <w:bCs/>
                <w:i/>
                <w:color w:val="808080"/>
                <w:sz w:val="20"/>
                <w:szCs w:val="20"/>
                <w:lang w:eastAsia="lv-LV"/>
              </w:rPr>
              <w:t xml:space="preserve"> </w:t>
            </w:r>
            <w:r w:rsidRPr="00A80406">
              <w:rPr>
                <w:rFonts w:ascii="Times New Roman" w:eastAsia="Times New Roman" w:hAnsi="Times New Roman"/>
                <w:bCs/>
                <w:i/>
                <w:color w:val="808080"/>
                <w:sz w:val="20"/>
                <w:szCs w:val="20"/>
                <w:lang w:eastAsia="lv-LV"/>
              </w:rPr>
              <w:t>Uzvārds, paraksts]</w:t>
            </w:r>
          </w:p>
          <w:p w14:paraId="66F45589" w14:textId="77777777" w:rsidR="00572B2D" w:rsidRPr="00D940FD" w:rsidRDefault="00572B2D" w:rsidP="00502373">
            <w:pPr>
              <w:jc w:val="right"/>
              <w:rPr>
                <w:rFonts w:ascii="Times New Roman" w:hAnsi="Times New Roman"/>
                <w:sz w:val="20"/>
                <w:szCs w:val="20"/>
              </w:rPr>
            </w:pPr>
          </w:p>
        </w:tc>
      </w:tr>
    </w:tbl>
    <w:p w14:paraId="1AE5906F" w14:textId="77777777" w:rsidR="00797097" w:rsidRDefault="00797097" w:rsidP="00797097">
      <w:pPr>
        <w:tabs>
          <w:tab w:val="left" w:pos="477"/>
        </w:tabs>
        <w:rPr>
          <w:rFonts w:ascii="Times New Roman" w:hAnsi="Times New Roman"/>
          <w:sz w:val="20"/>
          <w:szCs w:val="20"/>
        </w:rPr>
      </w:pPr>
    </w:p>
    <w:p w14:paraId="69B2B5EC" w14:textId="77777777" w:rsidR="002778A8" w:rsidRDefault="002778A8" w:rsidP="00797097">
      <w:pPr>
        <w:tabs>
          <w:tab w:val="left" w:pos="477"/>
        </w:tabs>
        <w:rPr>
          <w:rFonts w:ascii="Times New Roman" w:hAnsi="Times New Roman"/>
          <w:sz w:val="20"/>
          <w:szCs w:val="20"/>
        </w:rPr>
      </w:pPr>
    </w:p>
    <w:p w14:paraId="4A40051B" w14:textId="77777777" w:rsidR="00314D5D" w:rsidRPr="00314D5D" w:rsidRDefault="00314D5D" w:rsidP="00314D5D">
      <w:pPr>
        <w:jc w:val="both"/>
        <w:rPr>
          <w:rFonts w:ascii="Times New Roman" w:hAnsi="Times New Roman"/>
          <w:sz w:val="20"/>
          <w:szCs w:val="20"/>
        </w:rPr>
        <w:sectPr w:rsidR="00314D5D" w:rsidRPr="00314D5D" w:rsidSect="004677DC">
          <w:headerReference w:type="first" r:id="rId20"/>
          <w:footerReference w:type="first" r:id="rId21"/>
          <w:pgSz w:w="11906" w:h="16838" w:code="9"/>
          <w:pgMar w:top="1134" w:right="1134" w:bottom="1134" w:left="1701" w:header="709" w:footer="0" w:gutter="0"/>
          <w:cols w:space="708"/>
          <w:titlePg/>
          <w:docGrid w:linePitch="360"/>
        </w:sectPr>
      </w:pPr>
    </w:p>
    <w:p w14:paraId="784E6BF6" w14:textId="77777777" w:rsidR="00572B2D" w:rsidRPr="00332869" w:rsidRDefault="00572B2D" w:rsidP="00572B2D">
      <w:pPr>
        <w:spacing w:after="0" w:line="240" w:lineRule="auto"/>
        <w:jc w:val="right"/>
        <w:outlineLvl w:val="0"/>
        <w:rPr>
          <w:rFonts w:ascii="Times New Roman" w:eastAsia="Times New Roman" w:hAnsi="Times New Roman"/>
          <w:b/>
          <w:bCs/>
          <w:sz w:val="20"/>
          <w:szCs w:val="20"/>
          <w:lang w:eastAsia="lv-LV"/>
        </w:rPr>
      </w:pPr>
      <w:r w:rsidRPr="00332869">
        <w:rPr>
          <w:rFonts w:ascii="Times New Roman" w:eastAsia="Times New Roman" w:hAnsi="Times New Roman"/>
          <w:b/>
          <w:bCs/>
          <w:sz w:val="20"/>
          <w:szCs w:val="20"/>
          <w:lang w:eastAsia="lv-LV"/>
        </w:rPr>
        <w:lastRenderedPageBreak/>
        <w:t>3. pielikums</w:t>
      </w:r>
    </w:p>
    <w:p w14:paraId="7390C290" w14:textId="12D4D39C" w:rsidR="00572B2D" w:rsidRPr="00A80406" w:rsidRDefault="00572B2D" w:rsidP="00572B2D">
      <w:pPr>
        <w:spacing w:after="0" w:line="240" w:lineRule="auto"/>
        <w:jc w:val="right"/>
        <w:outlineLvl w:val="0"/>
        <w:rPr>
          <w:rFonts w:ascii="Times New Roman" w:eastAsia="Times New Roman" w:hAnsi="Times New Roman"/>
          <w:color w:val="808080"/>
          <w:sz w:val="20"/>
          <w:szCs w:val="20"/>
          <w:lang w:eastAsia="lv-LV"/>
        </w:rPr>
      </w:pPr>
      <w:r w:rsidRPr="00A80406">
        <w:rPr>
          <w:rFonts w:ascii="Times New Roman" w:eastAsia="Times New Roman" w:hAnsi="Times New Roman"/>
          <w:sz w:val="20"/>
          <w:szCs w:val="20"/>
          <w:lang w:eastAsia="lv-LV"/>
        </w:rPr>
        <w:t>Līgumam Nr.</w:t>
      </w:r>
      <w:r w:rsidR="00D83B63">
        <w:rPr>
          <w:rFonts w:ascii="Times New Roman" w:eastAsia="Times New Roman" w:hAnsi="Times New Roman"/>
          <w:sz w:val="20"/>
          <w:szCs w:val="20"/>
          <w:lang w:eastAsia="lv-LV"/>
        </w:rPr>
        <w:t xml:space="preserve"> </w:t>
      </w:r>
      <w:r w:rsidR="00477486">
        <w:rPr>
          <w:rFonts w:ascii="Times New Roman" w:eastAsia="Times New Roman" w:hAnsi="Times New Roman"/>
          <w:sz w:val="20"/>
          <w:szCs w:val="20"/>
          <w:lang w:eastAsia="lv-LV"/>
        </w:rPr>
        <w:t>_____________</w:t>
      </w:r>
    </w:p>
    <w:p w14:paraId="2452784C" w14:textId="77777777" w:rsidR="005D5DF4" w:rsidRDefault="005D5DF4" w:rsidP="005D5DF4">
      <w:pPr>
        <w:spacing w:after="0" w:line="240" w:lineRule="auto"/>
        <w:jc w:val="center"/>
        <w:rPr>
          <w:rFonts w:eastAsia="Times New Roman" w:cs="Arial"/>
          <w:b/>
          <w:sz w:val="20"/>
          <w:szCs w:val="20"/>
          <w:lang w:eastAsia="lv-LV"/>
        </w:rPr>
      </w:pPr>
    </w:p>
    <w:p w14:paraId="2A43CF06" w14:textId="3A24752A" w:rsidR="005D5DF4" w:rsidRPr="005D5DF4" w:rsidRDefault="005D5DF4" w:rsidP="005D5DF4">
      <w:pPr>
        <w:spacing w:after="0" w:line="240" w:lineRule="auto"/>
        <w:jc w:val="center"/>
        <w:rPr>
          <w:rFonts w:ascii="Times New Roman" w:eastAsia="Times New Roman" w:hAnsi="Times New Roman"/>
          <w:b/>
          <w:sz w:val="20"/>
          <w:szCs w:val="20"/>
          <w:lang w:eastAsia="lv-LV"/>
        </w:rPr>
      </w:pPr>
      <w:r w:rsidRPr="005D5DF4">
        <w:rPr>
          <w:rFonts w:ascii="Times New Roman" w:eastAsia="Times New Roman" w:hAnsi="Times New Roman"/>
          <w:b/>
          <w:sz w:val="20"/>
          <w:szCs w:val="20"/>
          <w:lang w:eastAsia="lv-LV"/>
        </w:rPr>
        <w:t>A</w:t>
      </w:r>
      <w:r w:rsidR="00E4483F">
        <w:rPr>
          <w:rFonts w:ascii="Times New Roman" w:eastAsia="Times New Roman" w:hAnsi="Times New Roman"/>
          <w:b/>
          <w:sz w:val="20"/>
          <w:szCs w:val="20"/>
          <w:lang w:eastAsia="lv-LV"/>
        </w:rPr>
        <w:t xml:space="preserve">KCIJU </w:t>
      </w:r>
      <w:r w:rsidRPr="005D5DF4">
        <w:rPr>
          <w:rFonts w:ascii="Times New Roman" w:eastAsia="Times New Roman" w:hAnsi="Times New Roman"/>
          <w:b/>
          <w:sz w:val="20"/>
          <w:szCs w:val="20"/>
          <w:lang w:eastAsia="lv-LV"/>
        </w:rPr>
        <w:t>S</w:t>
      </w:r>
      <w:r w:rsidR="00E4483F">
        <w:rPr>
          <w:rFonts w:ascii="Times New Roman" w:eastAsia="Times New Roman" w:hAnsi="Times New Roman"/>
          <w:b/>
          <w:sz w:val="20"/>
          <w:szCs w:val="20"/>
          <w:lang w:eastAsia="lv-LV"/>
        </w:rPr>
        <w:t>ABIEDRĪBAS</w:t>
      </w:r>
      <w:r w:rsidRPr="005D5DF4">
        <w:rPr>
          <w:rFonts w:ascii="Times New Roman" w:eastAsia="Times New Roman" w:hAnsi="Times New Roman"/>
          <w:b/>
          <w:sz w:val="20"/>
          <w:szCs w:val="20"/>
          <w:lang w:eastAsia="lv-LV"/>
        </w:rPr>
        <w:t xml:space="preserve"> “RĪGAS SILTUMS” SILTUMAPGĀDES SISTĒMAS PIEDERĪBAS ROBEŽA </w:t>
      </w:r>
    </w:p>
    <w:p w14:paraId="7685C08D" w14:textId="146AE46F" w:rsidR="005A63DC" w:rsidRDefault="005D5DF4" w:rsidP="001F5F31">
      <w:pPr>
        <w:spacing w:after="0" w:line="240" w:lineRule="auto"/>
        <w:jc w:val="center"/>
        <w:outlineLvl w:val="0"/>
        <w:rPr>
          <w:rFonts w:ascii="Times New Roman" w:eastAsia="Times New Roman" w:hAnsi="Times New Roman"/>
          <w:b/>
          <w:bCs/>
          <w:sz w:val="20"/>
          <w:szCs w:val="20"/>
          <w:lang w:eastAsia="lv-LV"/>
        </w:rPr>
      </w:pPr>
      <w:r w:rsidRPr="005D5DF4">
        <w:rPr>
          <w:rFonts w:ascii="Times New Roman" w:eastAsia="Times New Roman" w:hAnsi="Times New Roman"/>
          <w:b/>
          <w:bCs/>
          <w:sz w:val="20"/>
          <w:szCs w:val="20"/>
          <w:lang w:eastAsia="lv-LV"/>
        </w:rPr>
        <w:t>SHĒMA</w:t>
      </w:r>
    </w:p>
    <w:p w14:paraId="2A250E75"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5C29191F"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67359621"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191D0A1A"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0723E852"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5F0C898B"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13E38557"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1B11E1DA"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09212E25"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20D13B03"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27C7C64B"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76A80CAA"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5C6AD610"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4D8D99F8"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7D29836B"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68CE5246"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399305B9"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77ACDE50"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6275CCB8"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771663C8"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3CC3996F"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1965EDAF"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43F94B8A"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5239FC78"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6F4D4548"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637FBF60"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73CB8409"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34B09066"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495938E4"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331B1F16"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1D1280EA"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11C2B641"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417BCB34"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44A1DF29"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06FD2C4D"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4871291A"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6F439A96"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63DBD234"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67032FA8"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6C262561"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356B8735"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12B32118"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6B353335"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0E47EE1E"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5F6F4E22"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6AF4A9A3"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37316B16"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79B0AF70"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6FF5FC0E"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3054296D"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74FC7F01"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64D590C6"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10DFD22A"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6E32E9D9"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2ACA2144"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4D91EDC0"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1BD8BC82"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6031223C" w14:textId="77777777" w:rsidR="00477486" w:rsidRDefault="00477486" w:rsidP="001F5F31">
      <w:pPr>
        <w:spacing w:after="0" w:line="240" w:lineRule="auto"/>
        <w:jc w:val="center"/>
        <w:outlineLvl w:val="0"/>
        <w:rPr>
          <w:rFonts w:ascii="Times New Roman" w:eastAsia="Times New Roman" w:hAnsi="Times New Roman"/>
          <w:b/>
          <w:bCs/>
          <w:sz w:val="20"/>
          <w:szCs w:val="20"/>
          <w:lang w:eastAsia="lv-LV"/>
        </w:rPr>
      </w:pPr>
    </w:p>
    <w:p w14:paraId="797940E3" w14:textId="337E84FD" w:rsidR="00477486" w:rsidRPr="00332869" w:rsidRDefault="00477486" w:rsidP="00477486">
      <w:pPr>
        <w:spacing w:after="0" w:line="240" w:lineRule="auto"/>
        <w:jc w:val="right"/>
        <w:outlineLvl w:val="0"/>
        <w:rPr>
          <w:rFonts w:ascii="Times New Roman" w:eastAsia="Times New Roman" w:hAnsi="Times New Roman"/>
          <w:b/>
          <w:bCs/>
          <w:sz w:val="20"/>
          <w:szCs w:val="20"/>
          <w:lang w:eastAsia="lv-LV"/>
        </w:rPr>
      </w:pPr>
      <w:r>
        <w:rPr>
          <w:rFonts w:ascii="Times New Roman" w:eastAsia="Times New Roman" w:hAnsi="Times New Roman"/>
          <w:b/>
          <w:bCs/>
          <w:sz w:val="20"/>
          <w:szCs w:val="20"/>
          <w:lang w:eastAsia="lv-LV"/>
        </w:rPr>
        <w:lastRenderedPageBreak/>
        <w:t>4</w:t>
      </w:r>
      <w:r w:rsidRPr="00332869">
        <w:rPr>
          <w:rFonts w:ascii="Times New Roman" w:eastAsia="Times New Roman" w:hAnsi="Times New Roman"/>
          <w:b/>
          <w:bCs/>
          <w:sz w:val="20"/>
          <w:szCs w:val="20"/>
          <w:lang w:eastAsia="lv-LV"/>
        </w:rPr>
        <w:t>. pielikums</w:t>
      </w:r>
    </w:p>
    <w:p w14:paraId="3BBB4963" w14:textId="77777777" w:rsidR="00477486" w:rsidRDefault="00477486" w:rsidP="00477486">
      <w:pPr>
        <w:spacing w:after="0" w:line="240" w:lineRule="auto"/>
        <w:jc w:val="right"/>
        <w:outlineLvl w:val="0"/>
        <w:rPr>
          <w:rFonts w:ascii="Times New Roman" w:eastAsia="Times New Roman" w:hAnsi="Times New Roman"/>
          <w:sz w:val="20"/>
          <w:szCs w:val="20"/>
          <w:lang w:eastAsia="lv-LV"/>
        </w:rPr>
      </w:pPr>
      <w:r w:rsidRPr="00A80406">
        <w:rPr>
          <w:rFonts w:ascii="Times New Roman" w:eastAsia="Times New Roman" w:hAnsi="Times New Roman"/>
          <w:sz w:val="20"/>
          <w:szCs w:val="20"/>
          <w:lang w:eastAsia="lv-LV"/>
        </w:rPr>
        <w:t>Līgumam Nr.</w:t>
      </w:r>
      <w:r>
        <w:rPr>
          <w:rFonts w:ascii="Times New Roman" w:eastAsia="Times New Roman" w:hAnsi="Times New Roman"/>
          <w:sz w:val="20"/>
          <w:szCs w:val="20"/>
          <w:lang w:eastAsia="lv-LV"/>
        </w:rPr>
        <w:t xml:space="preserve"> _____________</w:t>
      </w:r>
    </w:p>
    <w:p w14:paraId="25CE4129" w14:textId="77777777" w:rsidR="00477486" w:rsidRDefault="00477486" w:rsidP="00477486">
      <w:pPr>
        <w:spacing w:after="0" w:line="240" w:lineRule="auto"/>
        <w:jc w:val="right"/>
        <w:outlineLvl w:val="0"/>
        <w:rPr>
          <w:rFonts w:ascii="Times New Roman" w:eastAsia="Times New Roman" w:hAnsi="Times New Roman"/>
          <w:sz w:val="20"/>
          <w:szCs w:val="20"/>
          <w:lang w:eastAsia="lv-LV"/>
        </w:rPr>
      </w:pPr>
    </w:p>
    <w:p w14:paraId="2A302327" w14:textId="77777777" w:rsidR="00477486" w:rsidRPr="00761E54" w:rsidRDefault="00477486" w:rsidP="00477486">
      <w:pPr>
        <w:spacing w:line="257" w:lineRule="auto"/>
        <w:jc w:val="center"/>
        <w:rPr>
          <w:rFonts w:ascii="Times New Roman" w:eastAsia="Arial" w:hAnsi="Times New Roman"/>
          <w:b/>
          <w:bCs/>
        </w:rPr>
      </w:pPr>
      <w:r w:rsidRPr="00761E54">
        <w:rPr>
          <w:rFonts w:ascii="Times New Roman" w:eastAsia="Arial" w:hAnsi="Times New Roman"/>
          <w:b/>
          <w:bCs/>
        </w:rPr>
        <w:t>TIEŠO NORĒĶINU KĀRTĪBA</w:t>
      </w:r>
    </w:p>
    <w:p w14:paraId="77216B0F" w14:textId="77777777" w:rsidR="00477486" w:rsidRPr="00A80406" w:rsidRDefault="00477486" w:rsidP="00D47D2C">
      <w:pPr>
        <w:pStyle w:val="ListParagraph"/>
        <w:numPr>
          <w:ilvl w:val="0"/>
          <w:numId w:val="2"/>
        </w:numPr>
        <w:spacing w:after="0" w:line="276" w:lineRule="auto"/>
        <w:jc w:val="both"/>
        <w:rPr>
          <w:rFonts w:ascii="Times New Roman" w:eastAsia="Times New Roman" w:hAnsi="Times New Roman"/>
          <w:szCs w:val="24"/>
          <w:lang w:eastAsia="lv-LV"/>
        </w:rPr>
      </w:pPr>
      <w:r w:rsidRPr="4F22A6D9">
        <w:rPr>
          <w:rFonts w:ascii="Times New Roman" w:eastAsia="Times New Roman" w:hAnsi="Times New Roman"/>
          <w:sz w:val="20"/>
          <w:szCs w:val="20"/>
          <w:lang w:eastAsia="lv-LV"/>
        </w:rPr>
        <w:t>Proporcionāli katra Abonenta apmaksājamai Objektam piegādātās siltumenerģijas Rēķina daļai, kas savukārt aprēķināta atbilstoši Lietotāja izvēlētajai Metodikai, par kuru vienojušās Puses, parakstot Līgumu, Piegādātājs izraksta Rēķinus- aprēķinus  līdz Norēķinu periodam sekojošā mēneša 5. (piektajam) datumam,  Rēķinus -aprēķinus Piegādātājs nosūta Abonentam uz aktuālajā Abonentu sarakstā norādīto Abonenta Rēķina-aprēķina nosūtīšanas adresi.</w:t>
      </w:r>
    </w:p>
    <w:p w14:paraId="581503FA" w14:textId="77777777" w:rsidR="00477486" w:rsidRPr="00A80406" w:rsidRDefault="00477486" w:rsidP="00D47D2C">
      <w:pPr>
        <w:pStyle w:val="ListParagraph"/>
        <w:numPr>
          <w:ilvl w:val="0"/>
          <w:numId w:val="2"/>
        </w:numPr>
        <w:spacing w:after="0" w:line="276" w:lineRule="auto"/>
        <w:jc w:val="both"/>
        <w:rPr>
          <w:rFonts w:ascii="Times New Roman" w:eastAsia="Times New Roman" w:hAnsi="Times New Roman"/>
          <w:sz w:val="20"/>
          <w:szCs w:val="20"/>
          <w:lang w:eastAsia="lv-LV"/>
        </w:rPr>
      </w:pPr>
      <w:r w:rsidRPr="47F2F292">
        <w:rPr>
          <w:rFonts w:ascii="Times New Roman" w:eastAsia="Times New Roman" w:hAnsi="Times New Roman"/>
          <w:sz w:val="20"/>
          <w:szCs w:val="20"/>
          <w:lang w:eastAsia="lv-LV"/>
        </w:rPr>
        <w:t>Abonents veic Rēķina - aprēķina apmaksu līdz Norēķina periodam sekojošā mēneša pēdējam datumam. Rēķina - aprēķina apmaksas datums ir naudas ienākšanas diena Piegādātāja kredītiestādes norēķinu kontā.</w:t>
      </w:r>
    </w:p>
    <w:p w14:paraId="39466C75" w14:textId="77777777" w:rsidR="00477486" w:rsidRPr="00A80406" w:rsidRDefault="00477486" w:rsidP="00D47D2C">
      <w:pPr>
        <w:pStyle w:val="ListParagraph"/>
        <w:numPr>
          <w:ilvl w:val="0"/>
          <w:numId w:val="2"/>
        </w:num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t>Ja Abonents līdz Norēķina periodam sekojošā mēneša 15.datumam nav saņēmis Rēķinu-aprēķinu, Abonentam ir pienākums sazināties ar Piegādātāju un informēt par Rēķina-aprēķina nesaņemšanas faktu. Rēķina-aprēķina nesaņemšana neatbrīvo Abonentu no pienākuma Līgumā noteiktajos termiņos norēķināties par tam piegādāto siltumenerģiju.</w:t>
      </w:r>
    </w:p>
    <w:p w14:paraId="5DBB87CA" w14:textId="7DB69F6A" w:rsidR="00477486" w:rsidRPr="00A80406" w:rsidRDefault="00477486" w:rsidP="00D47D2C">
      <w:pPr>
        <w:pStyle w:val="ListParagraph"/>
        <w:numPr>
          <w:ilvl w:val="0"/>
          <w:numId w:val="2"/>
        </w:numPr>
        <w:spacing w:after="0" w:line="276" w:lineRule="auto"/>
        <w:jc w:val="both"/>
        <w:rPr>
          <w:rFonts w:ascii="Times New Roman" w:eastAsia="Times New Roman" w:hAnsi="Times New Roman"/>
          <w:sz w:val="20"/>
          <w:szCs w:val="20"/>
          <w:lang w:eastAsia="lv-LV"/>
        </w:rPr>
      </w:pPr>
      <w:r w:rsidRPr="5F233E6A">
        <w:rPr>
          <w:rFonts w:ascii="Times New Roman" w:eastAsia="Times New Roman" w:hAnsi="Times New Roman"/>
          <w:sz w:val="20"/>
          <w:szCs w:val="20"/>
          <w:lang w:eastAsia="lv-LV"/>
        </w:rPr>
        <w:t>Abonents apmaksā Piegādātājam Rēķinu – aprēķinu sagatavošanas un apstrādāšanas izdevumus.  Ja Abonents ir norādījis, ka vēlas saņemt Rēķinu-aprēķinu pa pastu, tas papildus Rēķinu</w:t>
      </w:r>
      <w:r w:rsidR="00B92B38">
        <w:rPr>
          <w:rFonts w:ascii="Times New Roman" w:eastAsia="Times New Roman" w:hAnsi="Times New Roman"/>
          <w:sz w:val="20"/>
          <w:szCs w:val="20"/>
          <w:lang w:eastAsia="lv-LV"/>
        </w:rPr>
        <w:t>-</w:t>
      </w:r>
      <w:r w:rsidRPr="5F233E6A">
        <w:rPr>
          <w:rFonts w:ascii="Times New Roman" w:eastAsia="Times New Roman" w:hAnsi="Times New Roman"/>
          <w:sz w:val="20"/>
          <w:szCs w:val="20"/>
          <w:lang w:eastAsia="lv-LV"/>
        </w:rPr>
        <w:t>aprēķinu sagatavošanas un apstrādāšanas izmaksām sedz piegādes izmaksas atbilstoši aktuālajiem pasta izdevumiem. Informācija par Rēķinu</w:t>
      </w:r>
      <w:r w:rsidR="0067749B">
        <w:rPr>
          <w:rFonts w:ascii="Times New Roman" w:eastAsia="Times New Roman" w:hAnsi="Times New Roman"/>
          <w:sz w:val="20"/>
          <w:szCs w:val="20"/>
          <w:lang w:eastAsia="lv-LV"/>
        </w:rPr>
        <w:t>-</w:t>
      </w:r>
      <w:r w:rsidRPr="5F233E6A">
        <w:rPr>
          <w:rFonts w:ascii="Times New Roman" w:eastAsia="Times New Roman" w:hAnsi="Times New Roman"/>
          <w:sz w:val="20"/>
          <w:szCs w:val="20"/>
          <w:lang w:eastAsia="lv-LV"/>
        </w:rPr>
        <w:t xml:space="preserve">aprēķinu sagatavošanas un apstrādāšanas un piegādes izdevumiem tiek publicēta Piegādātāja mājaslapā </w:t>
      </w:r>
      <w:hyperlink r:id="rId22" w:history="1">
        <w:hyperlink r:id="rId23" w:history="1">
          <w:r w:rsidRPr="5F233E6A">
            <w:rPr>
              <w:rFonts w:ascii="Times New Roman" w:eastAsia="Times New Roman" w:hAnsi="Times New Roman"/>
              <w:sz w:val="20"/>
              <w:szCs w:val="20"/>
              <w:lang w:eastAsia="lv-LV"/>
            </w:rPr>
            <w:t>https://www.rs.lv</w:t>
          </w:r>
        </w:hyperlink>
      </w:hyperlink>
      <w:r w:rsidRPr="5F233E6A">
        <w:rPr>
          <w:rFonts w:ascii="Times New Roman" w:eastAsia="Times New Roman" w:hAnsi="Times New Roman"/>
          <w:sz w:val="20"/>
          <w:szCs w:val="20"/>
          <w:lang w:eastAsia="lv-LV"/>
        </w:rPr>
        <w:t>. Informāciju par izmaiņām minētājos izdevumos Piegādātājs publicē mājaslapā vismaz 30 (trīsdesmit) dienas iepriekš.</w:t>
      </w:r>
    </w:p>
    <w:p w14:paraId="7E552E90" w14:textId="77777777" w:rsidR="00477486" w:rsidRPr="00A80406" w:rsidRDefault="00477486" w:rsidP="00D47D2C">
      <w:pPr>
        <w:pStyle w:val="ListParagraph"/>
        <w:numPr>
          <w:ilvl w:val="0"/>
          <w:numId w:val="2"/>
        </w:numPr>
        <w:spacing w:after="0" w:line="276" w:lineRule="auto"/>
        <w:jc w:val="both"/>
        <w:rPr>
          <w:rFonts w:ascii="Times New Roman" w:eastAsia="Times New Roman" w:hAnsi="Times New Roman"/>
          <w:sz w:val="20"/>
          <w:szCs w:val="20"/>
          <w:lang w:eastAsia="lv-LV"/>
        </w:rPr>
      </w:pPr>
      <w:r w:rsidRPr="5F233E6A">
        <w:rPr>
          <w:rFonts w:ascii="Times New Roman" w:eastAsia="Times New Roman" w:hAnsi="Times New Roman"/>
          <w:sz w:val="20"/>
          <w:szCs w:val="20"/>
          <w:lang w:eastAsia="lv-LV"/>
        </w:rPr>
        <w:t>Piegādātājs piemēro līgumsodu Abonentam par Rēķina-aprēķina un/vai Papildus rēķina samaksas kavējumu 0,1% (nulle komats viens procents) apmērā no nesamaksātās rēķina summas par katru nokavēto dienu, bet ne vairāk kā 10% (desmit procenti) no nesamaksātās rēķina summas.</w:t>
      </w:r>
    </w:p>
    <w:p w14:paraId="24E856E1" w14:textId="77777777" w:rsidR="00477486" w:rsidRPr="00A80406" w:rsidRDefault="00477486" w:rsidP="00D47D2C">
      <w:pPr>
        <w:pStyle w:val="ListParagraph"/>
        <w:numPr>
          <w:ilvl w:val="0"/>
          <w:numId w:val="2"/>
        </w:numPr>
        <w:spacing w:after="0" w:line="276" w:lineRule="auto"/>
        <w:jc w:val="both"/>
        <w:rPr>
          <w:rFonts w:ascii="Times New Roman" w:eastAsia="Times New Roman" w:hAnsi="Times New Roman"/>
          <w:sz w:val="20"/>
          <w:szCs w:val="20"/>
          <w:lang w:eastAsia="lv-LV"/>
        </w:rPr>
      </w:pPr>
      <w:r w:rsidRPr="5F233E6A">
        <w:rPr>
          <w:rFonts w:ascii="Times New Roman" w:eastAsia="Times New Roman" w:hAnsi="Times New Roman"/>
          <w:sz w:val="20"/>
          <w:szCs w:val="20"/>
          <w:lang w:eastAsia="lv-LV"/>
        </w:rPr>
        <w:t>Rēķini – aprēķini un vai/ Papildus rēķini ir sagatavoti elektroniski un derīgi bez paraksta.</w:t>
      </w:r>
    </w:p>
    <w:p w14:paraId="0059C64A" w14:textId="77777777" w:rsidR="00477486" w:rsidRPr="00A80406" w:rsidRDefault="00477486" w:rsidP="00D47D2C">
      <w:pPr>
        <w:pStyle w:val="ListParagraph"/>
        <w:numPr>
          <w:ilvl w:val="0"/>
          <w:numId w:val="2"/>
        </w:numPr>
        <w:spacing w:after="0" w:line="276" w:lineRule="auto"/>
        <w:jc w:val="both"/>
        <w:rPr>
          <w:rFonts w:ascii="Times New Roman" w:eastAsia="Times New Roman" w:hAnsi="Times New Roman"/>
          <w:sz w:val="20"/>
          <w:szCs w:val="20"/>
          <w:lang w:eastAsia="lv-LV"/>
        </w:rPr>
      </w:pPr>
      <w:r w:rsidRPr="5F233E6A">
        <w:rPr>
          <w:rFonts w:ascii="Times New Roman" w:eastAsia="Times New Roman" w:hAnsi="Times New Roman"/>
          <w:sz w:val="20"/>
          <w:szCs w:val="20"/>
          <w:lang w:eastAsia="lv-LV"/>
        </w:rPr>
        <w:t>Lietotājs nodrošina, ka:</w:t>
      </w:r>
    </w:p>
    <w:p w14:paraId="0F18C27A" w14:textId="77777777" w:rsidR="00477486" w:rsidRPr="00A80406" w:rsidRDefault="00477486" w:rsidP="00D47D2C">
      <w:pPr>
        <w:spacing w:after="0" w:line="276" w:lineRule="auto"/>
        <w:jc w:val="both"/>
        <w:rPr>
          <w:rFonts w:ascii="Times New Roman" w:eastAsia="Times New Roman" w:hAnsi="Times New Roman"/>
          <w:szCs w:val="24"/>
          <w:lang w:eastAsia="lv-LV"/>
        </w:rPr>
      </w:pPr>
      <w:r w:rsidRPr="5F233E6A">
        <w:rPr>
          <w:rFonts w:ascii="Times New Roman" w:eastAsia="Times New Roman" w:hAnsi="Times New Roman"/>
          <w:color w:val="000000" w:themeColor="text1"/>
          <w:sz w:val="20"/>
          <w:szCs w:val="20"/>
          <w:lang w:eastAsia="lv-LV"/>
        </w:rPr>
        <w:t xml:space="preserve">7.1. Līdz Norēķinu periodam sekojošā mēneša 3. (trešajam) datumam tiek apkopotas un Piegādātāja noteiktajā formā (paraugs – Piegādātāja mājaslapā </w:t>
      </w:r>
      <w:r w:rsidRPr="5F233E6A">
        <w:rPr>
          <w:rStyle w:val="Hyperlink"/>
          <w:rFonts w:ascii="Times New Roman" w:hAnsi="Times New Roman"/>
          <w:sz w:val="20"/>
          <w:szCs w:val="20"/>
        </w:rPr>
        <w:t>https://www.rs.lv</w:t>
      </w:r>
      <w:r w:rsidRPr="5F233E6A">
        <w:rPr>
          <w:rFonts w:ascii="Times New Roman" w:eastAsia="Times New Roman" w:hAnsi="Times New Roman"/>
          <w:color w:val="000000" w:themeColor="text1"/>
          <w:sz w:val="20"/>
          <w:szCs w:val="20"/>
          <w:lang w:eastAsia="lv-LV"/>
        </w:rPr>
        <w:t xml:space="preserve">) iesniegtas Piegādātājam šādas ziņas: </w:t>
      </w:r>
    </w:p>
    <w:p w14:paraId="43E981A3" w14:textId="77777777" w:rsidR="00477486" w:rsidRPr="00A80406" w:rsidRDefault="00477486" w:rsidP="00D47D2C">
      <w:p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t>7.1.1. ūdens skaitītāja, kas uzstādīts pirms karstā ūdens siltummaiņa, rādījumus (m3);</w:t>
      </w:r>
    </w:p>
    <w:p w14:paraId="701F1EB6" w14:textId="77777777" w:rsidR="00477486" w:rsidRPr="00A80406" w:rsidRDefault="00477486" w:rsidP="00D47D2C">
      <w:p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t xml:space="preserve">7.1.2. Abonentu iesniegtos datus par karstā ūdens patēriņu un ūdens patēriņa aprēķinu katram īpašumam (m3); </w:t>
      </w:r>
    </w:p>
    <w:p w14:paraId="74EA2FFD" w14:textId="77777777" w:rsidR="00477486" w:rsidRPr="00A80406" w:rsidRDefault="00477486" w:rsidP="00D47D2C">
      <w:p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t>7.1.3 apkures skaitītāja rādījumus (ja tāds ir uzstādīts) (MWh);</w:t>
      </w:r>
    </w:p>
    <w:p w14:paraId="573FF11F" w14:textId="77777777" w:rsidR="00477486" w:rsidRPr="00A80406" w:rsidRDefault="00477486" w:rsidP="00D47D2C">
      <w:p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t>7.1.4. Abonentu iesniegtos datus par apkurei patērēto siltumenerģijas daudzumu, kas uzskaitīts ar īpašumā uzstādīto apkures siltumenerģijas skaitītāju, un patērētā siltumenerģijas daudzuma aprēķinu īpašuma apkurei, ja siltumenerģijas skaitītājs ir bojāts vai nav verificēts (MWh);</w:t>
      </w:r>
    </w:p>
    <w:p w14:paraId="4B1227F9" w14:textId="77777777" w:rsidR="00477486" w:rsidRPr="00A80406" w:rsidRDefault="00477486" w:rsidP="00D47D2C">
      <w:p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t>7.1.5.  īpašumu, kas atslēgti no Objekta kopējās karstā ūdens padeves sistēmas, skaitu un atšifrējumu (īpašnieka (Abonenta) vārds, uzvārds, dzīvokļa īpašuma numurs);</w:t>
      </w:r>
    </w:p>
    <w:p w14:paraId="12946303" w14:textId="77777777" w:rsidR="00477486" w:rsidRPr="00A80406" w:rsidRDefault="00477486" w:rsidP="00D47D2C">
      <w:p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t>7.1.6. patērētās siltumenerģijas daudzumu apkurei konkrētā Objekta īpašumā, kas sadalīts, pamatojoties uz alokatora datiem, t.sk. no apkures sistēmas atslēgtajiem īpašumiem (MWh);</w:t>
      </w:r>
    </w:p>
    <w:p w14:paraId="61A71E9D" w14:textId="77777777" w:rsidR="00477486" w:rsidRPr="00A80406" w:rsidRDefault="00477486" w:rsidP="00D47D2C">
      <w:p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t>7.1.7. īpašumu, kas ir atslēgti no Objekta kopējās apkures sistēmas, skaitu un atšifrējumu (īpašnieka (Abonenta) vārds, uzvārds, dzīvokļa īpašuma numurs, īpašuma platība);</w:t>
      </w:r>
    </w:p>
    <w:p w14:paraId="634E5389" w14:textId="77777777" w:rsidR="00477486" w:rsidRPr="00A80406" w:rsidRDefault="00477486" w:rsidP="00D47D2C">
      <w:pPr>
        <w:spacing w:after="0" w:line="276" w:lineRule="auto"/>
        <w:jc w:val="both"/>
        <w:rPr>
          <w:rFonts w:ascii="Times New Roman" w:eastAsia="Times New Roman" w:hAnsi="Times New Roman"/>
          <w:sz w:val="20"/>
          <w:szCs w:val="20"/>
          <w:lang w:eastAsia="lv-LV"/>
        </w:rPr>
      </w:pPr>
      <w:r w:rsidRPr="47F2F292">
        <w:rPr>
          <w:rFonts w:ascii="Times New Roman" w:eastAsia="Times New Roman" w:hAnsi="Times New Roman"/>
          <w:sz w:val="20"/>
          <w:szCs w:val="20"/>
          <w:lang w:eastAsia="lv-LV"/>
        </w:rPr>
        <w:t>7.1.8. koeficients no kopējā patērējamā siltumenerģijas daudzuma īpašumam, kas ir atslēgts no Objekta kopējās siltumapgādes sistēmas;</w:t>
      </w:r>
    </w:p>
    <w:p w14:paraId="4EE79B31" w14:textId="77777777" w:rsidR="00477486" w:rsidRPr="00A80406" w:rsidRDefault="00477486" w:rsidP="00D47D2C">
      <w:p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t>7.1.9. informācijas iesniegšanu Piegādātājam par PVN likmes piemērošanu Abonentam Rēķina – aprēķina sastādīšanai.</w:t>
      </w:r>
    </w:p>
    <w:p w14:paraId="26397A46" w14:textId="77777777" w:rsidR="00477486" w:rsidRPr="00A80406" w:rsidRDefault="00477486" w:rsidP="00D47D2C">
      <w:pPr>
        <w:spacing w:after="0" w:line="276" w:lineRule="auto"/>
        <w:jc w:val="both"/>
        <w:rPr>
          <w:rFonts w:ascii="Times New Roman" w:eastAsia="Times New Roman" w:hAnsi="Times New Roman"/>
          <w:color w:val="000000" w:themeColor="text1"/>
          <w:sz w:val="20"/>
          <w:szCs w:val="20"/>
          <w:lang w:eastAsia="lv-LV"/>
        </w:rPr>
      </w:pPr>
      <w:r w:rsidRPr="4F22A6D9">
        <w:rPr>
          <w:rFonts w:ascii="Times New Roman" w:eastAsia="Times New Roman" w:hAnsi="Times New Roman"/>
          <w:color w:val="000000" w:themeColor="text1"/>
          <w:sz w:val="20"/>
          <w:szCs w:val="20"/>
          <w:lang w:eastAsia="lv-LV"/>
        </w:rPr>
        <w:t>7.2. Normatīvajos aktos noteiktajā kārtībā tiek veikta Abonentu uzskaites mēraparātu verifikācija, nomaiņa, bojājumu un defektu novēršana.</w:t>
      </w:r>
    </w:p>
    <w:p w14:paraId="0614903F" w14:textId="77777777" w:rsidR="00477486" w:rsidRPr="00A80406" w:rsidRDefault="00477486" w:rsidP="00D47D2C">
      <w:pPr>
        <w:spacing w:after="0" w:line="276" w:lineRule="auto"/>
        <w:jc w:val="both"/>
        <w:rPr>
          <w:rFonts w:ascii="Times New Roman" w:eastAsia="Times New Roman" w:hAnsi="Times New Roman"/>
          <w:color w:val="000000" w:themeColor="text1"/>
          <w:sz w:val="20"/>
          <w:szCs w:val="20"/>
          <w:lang w:eastAsia="lv-LV"/>
        </w:rPr>
      </w:pPr>
      <w:r w:rsidRPr="4F22A6D9">
        <w:rPr>
          <w:rFonts w:ascii="Times New Roman" w:eastAsia="Times New Roman" w:hAnsi="Times New Roman"/>
          <w:color w:val="000000" w:themeColor="text1"/>
          <w:sz w:val="20"/>
          <w:szCs w:val="20"/>
          <w:lang w:eastAsia="lv-LV"/>
        </w:rPr>
        <w:t>7.3. Lietotāja pārziņā esošie kontroles un uzskaites mērinstrumenti atbilst normatīvajos aktos noteiktajām tehniskajām prasībām, un tie tiek savlaicīgi verificēti.</w:t>
      </w:r>
    </w:p>
    <w:p w14:paraId="5DEE78EE" w14:textId="77777777" w:rsidR="00477486" w:rsidRDefault="00477486" w:rsidP="00D47D2C">
      <w:pPr>
        <w:spacing w:after="0" w:line="276" w:lineRule="auto"/>
        <w:jc w:val="both"/>
        <w:rPr>
          <w:rFonts w:ascii="Times New Roman" w:eastAsia="Times New Roman" w:hAnsi="Times New Roman"/>
          <w:color w:val="000000" w:themeColor="text1"/>
          <w:sz w:val="20"/>
          <w:szCs w:val="20"/>
          <w:lang w:eastAsia="lv-LV"/>
        </w:rPr>
      </w:pPr>
      <w:r w:rsidRPr="4F22A6D9">
        <w:rPr>
          <w:rFonts w:ascii="Times New Roman" w:eastAsia="Times New Roman" w:hAnsi="Times New Roman"/>
          <w:color w:val="000000" w:themeColor="text1"/>
          <w:sz w:val="20"/>
          <w:szCs w:val="20"/>
          <w:lang w:eastAsia="lv-LV"/>
        </w:rPr>
        <w:t xml:space="preserve">7.4. 5 (piecu) darba dienu laikā pēc Piegādātāja pieprasījuma Piegādātājam tiek izsniegta Objekta apsaimniekošanas/pārvaldīšanas līguma apliecināta kopija un/vai līguma, kas noslēgts ar pieprasījumā norādīto Abonentu, apliecinātā kopija. Ja kāds no iepriekš minētajiem līgumiem nav noslēgts, izsniedz rakstisku izziņu par to, ka tāds līgums nav noslēgts. </w:t>
      </w:r>
    </w:p>
    <w:p w14:paraId="484E6905" w14:textId="77777777" w:rsidR="00477486" w:rsidRPr="00A80406" w:rsidRDefault="00477486" w:rsidP="00D47D2C">
      <w:p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lastRenderedPageBreak/>
        <w:t>8. Ja Lietotājs nav nodrošinājis šīs kārtības 7.1. apakšpunktos minēto ziņu iesniegšanu, katra Abonenta apmaksājamā Rēķina daļa tiek noteikta proporcionāli katra Abonenta īpašumā, bet nedalītā īpašuma gadījumā – lietojumā esošai platībai.</w:t>
      </w:r>
    </w:p>
    <w:p w14:paraId="031FBDAF" w14:textId="77777777" w:rsidR="00477486" w:rsidRPr="00A80406" w:rsidRDefault="00477486" w:rsidP="00D47D2C">
      <w:p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t>9. Šīs kārtības 7.1. apakšpunktos un 12. punktā minētās ziņas tiek iesniegtas Piegādātājam:</w:t>
      </w:r>
    </w:p>
    <w:p w14:paraId="73BCA662" w14:textId="77777777" w:rsidR="00477486" w:rsidRPr="00A80406" w:rsidRDefault="00477486" w:rsidP="00D47D2C">
      <w:p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t>9.1. nosūtot elektroniski Līguma sadaļā “Kontaktinformācija” norādīto e-pasta adresi;</w:t>
      </w:r>
    </w:p>
    <w:p w14:paraId="2747E635" w14:textId="77777777" w:rsidR="00477486" w:rsidRPr="00A80406" w:rsidRDefault="00477486" w:rsidP="00D47D2C">
      <w:p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t>9.2. nosūtot pa pastu uz Līguma sadaļā “Kontaktinformācija” norādīto adresi (ziņām jābūt saņemtām līdz šajā kārtībā noteiktajiem datumiem konkrētās informācijas saņemšanai);</w:t>
      </w:r>
    </w:p>
    <w:p w14:paraId="0C573954" w14:textId="77777777" w:rsidR="00477486" w:rsidRPr="00A80406" w:rsidRDefault="00477486" w:rsidP="00D47D2C">
      <w:pPr>
        <w:spacing w:after="0" w:line="276" w:lineRule="auto"/>
        <w:jc w:val="both"/>
        <w:rPr>
          <w:rFonts w:ascii="Times New Roman" w:eastAsia="Times New Roman" w:hAnsi="Times New Roman"/>
          <w:szCs w:val="24"/>
          <w:lang w:eastAsia="lv-LV"/>
        </w:rPr>
      </w:pPr>
      <w:r w:rsidRPr="4F22A6D9">
        <w:rPr>
          <w:rFonts w:ascii="Times New Roman" w:eastAsia="Times New Roman" w:hAnsi="Times New Roman"/>
          <w:sz w:val="20"/>
          <w:szCs w:val="20"/>
          <w:lang w:eastAsia="lv-LV"/>
        </w:rPr>
        <w:t>9.3. personīgi Līguma sadaļā “Kontaktinformācija” norādītajā adresē un darba laikā.</w:t>
      </w:r>
    </w:p>
    <w:p w14:paraId="093EF63A" w14:textId="77777777" w:rsidR="00477486" w:rsidRPr="00A80406" w:rsidRDefault="00477486" w:rsidP="00D47D2C">
      <w:p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t>10. Jebkuru Piegādātājam iesniegto ziņu patiesumu apliecina Lietotāja Likumīgā pārstāvja (pilnvarotās personas) vai Abonenta paraksts, pa e-pastu nosūtītām ziņām jābūt parakstītām ar drošu elektronisko parakstu.</w:t>
      </w:r>
    </w:p>
    <w:p w14:paraId="4F78D713" w14:textId="77777777" w:rsidR="00477486" w:rsidRPr="00A80406" w:rsidRDefault="00477486" w:rsidP="00D47D2C">
      <w:p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t>11. Jebkuras Papildu rēķinos iekļautās Lietotājam aprēķinātās summas tiek sadalītas starp Abonentiem proporcionāli katra Abonenta apmaksājamai Rēķina daļai konkrētajā Norēķinu periodā.</w:t>
      </w:r>
    </w:p>
    <w:p w14:paraId="69DFE318" w14:textId="77777777" w:rsidR="00477486" w:rsidRDefault="00477486" w:rsidP="00D47D2C">
      <w:pPr>
        <w:spacing w:after="0" w:line="276" w:lineRule="auto"/>
        <w:jc w:val="both"/>
        <w:rPr>
          <w:rFonts w:ascii="Times New Roman" w:eastAsia="Times New Roman" w:hAnsi="Times New Roman"/>
          <w:sz w:val="20"/>
          <w:szCs w:val="20"/>
          <w:lang w:eastAsia="lv-LV"/>
        </w:rPr>
      </w:pPr>
      <w:r w:rsidRPr="4F22A6D9">
        <w:rPr>
          <w:rFonts w:ascii="Times New Roman" w:eastAsia="Times New Roman" w:hAnsi="Times New Roman"/>
          <w:sz w:val="20"/>
          <w:szCs w:val="20"/>
          <w:lang w:eastAsia="lv-LV"/>
        </w:rPr>
        <w:t>12. Abonents nodrošina, ka Piegādātājam tiek iesniegta aktuālā informācija par izmaiņām Abonentu sarakstā Rēķinu – aprēķinu sastādīšanai.</w:t>
      </w:r>
    </w:p>
    <w:p w14:paraId="7C01E45E" w14:textId="77777777" w:rsidR="00477486" w:rsidRDefault="00477486" w:rsidP="00477486">
      <w:pPr>
        <w:spacing w:after="0" w:line="276" w:lineRule="auto"/>
        <w:jc w:val="both"/>
        <w:rPr>
          <w:rFonts w:ascii="Times New Roman" w:eastAsia="Times New Roman" w:hAnsi="Times New Roman"/>
          <w:sz w:val="20"/>
          <w:szCs w:val="20"/>
          <w:lang w:eastAsia="lv-LV"/>
        </w:rPr>
      </w:pPr>
    </w:p>
    <w:p w14:paraId="562545F7" w14:textId="77777777" w:rsidR="00477486" w:rsidRDefault="00477486" w:rsidP="00477486">
      <w:pPr>
        <w:spacing w:after="0" w:line="276" w:lineRule="auto"/>
        <w:jc w:val="both"/>
        <w:rPr>
          <w:rFonts w:ascii="Times New Roman" w:eastAsia="Times New Roman" w:hAnsi="Times New Roman"/>
          <w:sz w:val="20"/>
          <w:szCs w:val="20"/>
          <w:lang w:eastAsia="lv-LV"/>
        </w:rPr>
      </w:pPr>
    </w:p>
    <w:tbl>
      <w:tblPr>
        <w:tblW w:w="0" w:type="auto"/>
        <w:tblLook w:val="04A0" w:firstRow="1" w:lastRow="0" w:firstColumn="1" w:lastColumn="0" w:noHBand="0" w:noVBand="1"/>
      </w:tblPr>
      <w:tblGrid>
        <w:gridCol w:w="3227"/>
        <w:gridCol w:w="2551"/>
        <w:gridCol w:w="3119"/>
      </w:tblGrid>
      <w:tr w:rsidR="00477486" w:rsidRPr="00D940FD" w14:paraId="2529DE2F" w14:textId="77777777" w:rsidTr="00DA4F39">
        <w:tc>
          <w:tcPr>
            <w:tcW w:w="3227" w:type="dxa"/>
          </w:tcPr>
          <w:p w14:paraId="5E02DC35" w14:textId="77777777" w:rsidR="00477486" w:rsidRPr="00D940FD" w:rsidRDefault="00477486" w:rsidP="00DA4F39">
            <w:pPr>
              <w:rPr>
                <w:rFonts w:ascii="Times New Roman" w:hAnsi="Times New Roman"/>
                <w:b/>
                <w:bCs/>
                <w:sz w:val="20"/>
                <w:szCs w:val="20"/>
              </w:rPr>
            </w:pPr>
            <w:r w:rsidRPr="00D940FD">
              <w:rPr>
                <w:rFonts w:ascii="Times New Roman" w:hAnsi="Times New Roman"/>
                <w:b/>
                <w:bCs/>
                <w:sz w:val="20"/>
                <w:szCs w:val="20"/>
              </w:rPr>
              <w:t>Piegādātāja vārdā</w:t>
            </w:r>
          </w:p>
          <w:p w14:paraId="2EC6BDD6" w14:textId="77777777" w:rsidR="00477486" w:rsidRPr="00D940FD" w:rsidRDefault="00477486" w:rsidP="00DA4F39">
            <w:pPr>
              <w:tabs>
                <w:tab w:val="left" w:pos="284"/>
                <w:tab w:val="left" w:pos="1418"/>
              </w:tabs>
              <w:autoSpaceDE w:val="0"/>
              <w:autoSpaceDN w:val="0"/>
              <w:spacing w:after="0" w:line="240" w:lineRule="auto"/>
              <w:ind w:left="426" w:hanging="426"/>
              <w:rPr>
                <w:rFonts w:ascii="Times New Roman" w:eastAsia="Times New Roman" w:hAnsi="Times New Roman"/>
                <w:sz w:val="20"/>
                <w:szCs w:val="20"/>
              </w:rPr>
            </w:pPr>
          </w:p>
          <w:p w14:paraId="196D99C1" w14:textId="77777777" w:rsidR="00477486" w:rsidRPr="00D940FD" w:rsidRDefault="00477486" w:rsidP="00DA4F39">
            <w:pPr>
              <w:tabs>
                <w:tab w:val="left" w:pos="284"/>
                <w:tab w:val="left" w:pos="1418"/>
              </w:tabs>
              <w:autoSpaceDE w:val="0"/>
              <w:autoSpaceDN w:val="0"/>
              <w:spacing w:after="0" w:line="240" w:lineRule="auto"/>
              <w:rPr>
                <w:rFonts w:ascii="Times New Roman" w:eastAsia="Times New Roman" w:hAnsi="Times New Roman"/>
                <w:sz w:val="20"/>
                <w:szCs w:val="20"/>
              </w:rPr>
            </w:pPr>
            <w:r>
              <w:rPr>
                <w:rFonts w:ascii="Times New Roman" w:eastAsia="Times New Roman" w:hAnsi="Times New Roman"/>
                <w:sz w:val="20"/>
                <w:szCs w:val="20"/>
              </w:rPr>
              <w:t>___________________________</w:t>
            </w:r>
          </w:p>
          <w:p w14:paraId="1CB040E1" w14:textId="77777777" w:rsidR="00477486" w:rsidRPr="00D940FD" w:rsidRDefault="00477486" w:rsidP="00DA4F39">
            <w:pPr>
              <w:spacing w:after="0" w:line="360" w:lineRule="auto"/>
              <w:rPr>
                <w:rFonts w:ascii="Times New Roman" w:hAnsi="Times New Roman"/>
                <w:sz w:val="20"/>
                <w:szCs w:val="20"/>
              </w:rPr>
            </w:pPr>
            <w:r w:rsidRPr="00A80406">
              <w:rPr>
                <w:rFonts w:ascii="Times New Roman" w:eastAsia="Times New Roman" w:hAnsi="Times New Roman"/>
                <w:bCs/>
                <w:i/>
                <w:color w:val="808080"/>
                <w:sz w:val="20"/>
                <w:szCs w:val="20"/>
                <w:lang w:eastAsia="lv-LV"/>
              </w:rPr>
              <w:t>[V.</w:t>
            </w:r>
            <w:r>
              <w:rPr>
                <w:rFonts w:ascii="Times New Roman" w:eastAsia="Times New Roman" w:hAnsi="Times New Roman"/>
                <w:bCs/>
                <w:i/>
                <w:color w:val="808080"/>
                <w:sz w:val="20"/>
                <w:szCs w:val="20"/>
                <w:lang w:eastAsia="lv-LV"/>
              </w:rPr>
              <w:t xml:space="preserve"> </w:t>
            </w:r>
            <w:r w:rsidRPr="00A80406">
              <w:rPr>
                <w:rFonts w:ascii="Times New Roman" w:eastAsia="Times New Roman" w:hAnsi="Times New Roman"/>
                <w:bCs/>
                <w:i/>
                <w:color w:val="808080"/>
                <w:sz w:val="20"/>
                <w:szCs w:val="20"/>
                <w:lang w:eastAsia="lv-LV"/>
              </w:rPr>
              <w:t>Uzvārds, amats, paraksts]</w:t>
            </w:r>
          </w:p>
        </w:tc>
        <w:tc>
          <w:tcPr>
            <w:tcW w:w="2551" w:type="dxa"/>
          </w:tcPr>
          <w:p w14:paraId="30B5C152" w14:textId="77777777" w:rsidR="00477486" w:rsidRPr="00D940FD" w:rsidRDefault="00477486" w:rsidP="00DA4F39">
            <w:pPr>
              <w:rPr>
                <w:rFonts w:ascii="Times New Roman" w:hAnsi="Times New Roman"/>
                <w:b/>
                <w:bCs/>
                <w:sz w:val="20"/>
                <w:szCs w:val="20"/>
              </w:rPr>
            </w:pPr>
          </w:p>
        </w:tc>
        <w:tc>
          <w:tcPr>
            <w:tcW w:w="3119" w:type="dxa"/>
          </w:tcPr>
          <w:p w14:paraId="47C62880" w14:textId="77777777" w:rsidR="00477486" w:rsidRPr="00D940FD" w:rsidRDefault="00477486" w:rsidP="00DA4F39">
            <w:pPr>
              <w:rPr>
                <w:rFonts w:ascii="Times New Roman" w:hAnsi="Times New Roman"/>
                <w:b/>
                <w:bCs/>
                <w:sz w:val="20"/>
                <w:szCs w:val="20"/>
              </w:rPr>
            </w:pPr>
            <w:r w:rsidRPr="00F5732C">
              <w:rPr>
                <w:rFonts w:ascii="Times New Roman" w:hAnsi="Times New Roman"/>
                <w:b/>
                <w:bCs/>
                <w:sz w:val="20"/>
                <w:szCs w:val="20"/>
              </w:rPr>
              <w:t>Lietotāja vārdā</w:t>
            </w:r>
          </w:p>
          <w:p w14:paraId="180C9BCE" w14:textId="77777777" w:rsidR="00477486" w:rsidRPr="00D940FD" w:rsidRDefault="00477486" w:rsidP="00DA4F39">
            <w:pPr>
              <w:spacing w:after="0" w:line="240" w:lineRule="auto"/>
              <w:rPr>
                <w:rFonts w:ascii="Times New Roman" w:eastAsia="Times New Roman" w:hAnsi="Times New Roman"/>
                <w:bCs/>
                <w:color w:val="000000"/>
                <w:sz w:val="20"/>
                <w:szCs w:val="20"/>
                <w:lang w:eastAsia="lv-LV"/>
              </w:rPr>
            </w:pPr>
          </w:p>
          <w:p w14:paraId="36C1F77E" w14:textId="77777777" w:rsidR="00477486" w:rsidRPr="00D940FD" w:rsidRDefault="00477486" w:rsidP="00DA4F39">
            <w:pPr>
              <w:spacing w:after="0" w:line="240" w:lineRule="auto"/>
              <w:rPr>
                <w:rFonts w:ascii="Times New Roman" w:eastAsia="Times New Roman" w:hAnsi="Times New Roman"/>
                <w:bCs/>
                <w:color w:val="000000"/>
                <w:sz w:val="20"/>
                <w:szCs w:val="20"/>
                <w:lang w:eastAsia="lv-LV"/>
              </w:rPr>
            </w:pPr>
            <w:r>
              <w:rPr>
                <w:rFonts w:ascii="Times New Roman" w:eastAsia="Times New Roman" w:hAnsi="Times New Roman"/>
                <w:bCs/>
                <w:color w:val="000000"/>
                <w:sz w:val="20"/>
                <w:szCs w:val="20"/>
                <w:lang w:eastAsia="lv-LV"/>
              </w:rPr>
              <w:t>_________________________</w:t>
            </w:r>
          </w:p>
          <w:p w14:paraId="4A406574" w14:textId="77777777" w:rsidR="00477486" w:rsidRDefault="00477486" w:rsidP="00DA4F39">
            <w:pPr>
              <w:spacing w:after="0" w:line="360" w:lineRule="auto"/>
              <w:rPr>
                <w:rFonts w:ascii="Times New Roman" w:eastAsia="Times New Roman" w:hAnsi="Times New Roman"/>
                <w:bCs/>
                <w:i/>
                <w:color w:val="808080"/>
                <w:sz w:val="20"/>
                <w:szCs w:val="20"/>
                <w:lang w:eastAsia="lv-LV"/>
              </w:rPr>
            </w:pPr>
            <w:r w:rsidRPr="00A80406">
              <w:rPr>
                <w:rFonts w:ascii="Times New Roman" w:eastAsia="Times New Roman" w:hAnsi="Times New Roman"/>
                <w:bCs/>
                <w:i/>
                <w:color w:val="808080"/>
                <w:sz w:val="20"/>
                <w:szCs w:val="20"/>
                <w:lang w:eastAsia="lv-LV"/>
              </w:rPr>
              <w:t xml:space="preserve">[Likumīgā pārstāvja amats, </w:t>
            </w:r>
          </w:p>
          <w:p w14:paraId="2380F453" w14:textId="77777777" w:rsidR="00477486" w:rsidRPr="00D940FD" w:rsidRDefault="00477486" w:rsidP="00DA4F39">
            <w:pPr>
              <w:spacing w:after="0" w:line="360" w:lineRule="auto"/>
              <w:rPr>
                <w:rFonts w:ascii="Times New Roman" w:hAnsi="Times New Roman"/>
                <w:sz w:val="20"/>
                <w:szCs w:val="20"/>
              </w:rPr>
            </w:pPr>
            <w:r w:rsidRPr="00A80406">
              <w:rPr>
                <w:rFonts w:ascii="Times New Roman" w:eastAsia="Times New Roman" w:hAnsi="Times New Roman"/>
                <w:bCs/>
                <w:i/>
                <w:color w:val="808080"/>
                <w:sz w:val="20"/>
                <w:szCs w:val="20"/>
                <w:lang w:eastAsia="lv-LV"/>
              </w:rPr>
              <w:t>V.</w:t>
            </w:r>
            <w:r>
              <w:rPr>
                <w:rFonts w:ascii="Times New Roman" w:eastAsia="Times New Roman" w:hAnsi="Times New Roman"/>
                <w:bCs/>
                <w:i/>
                <w:color w:val="808080"/>
                <w:sz w:val="20"/>
                <w:szCs w:val="20"/>
                <w:lang w:eastAsia="lv-LV"/>
              </w:rPr>
              <w:t xml:space="preserve"> </w:t>
            </w:r>
            <w:r w:rsidRPr="00A80406">
              <w:rPr>
                <w:rFonts w:ascii="Times New Roman" w:eastAsia="Times New Roman" w:hAnsi="Times New Roman"/>
                <w:bCs/>
                <w:i/>
                <w:color w:val="808080"/>
                <w:sz w:val="20"/>
                <w:szCs w:val="20"/>
                <w:lang w:eastAsia="lv-LV"/>
              </w:rPr>
              <w:t>Uzvārds, paraksts]</w:t>
            </w:r>
          </w:p>
        </w:tc>
      </w:tr>
    </w:tbl>
    <w:p w14:paraId="5C4FB901" w14:textId="2A6136C7" w:rsidR="00477486" w:rsidRDefault="00477486" w:rsidP="00477486">
      <w:pPr>
        <w:spacing w:after="0" w:line="240" w:lineRule="auto"/>
        <w:outlineLvl w:val="0"/>
        <w:rPr>
          <w:rFonts w:ascii="Times New Roman" w:eastAsia="Times New Roman" w:hAnsi="Times New Roman"/>
          <w:b/>
          <w:bCs/>
          <w:sz w:val="20"/>
          <w:szCs w:val="20"/>
          <w:lang w:eastAsia="lv-LV"/>
        </w:rPr>
      </w:pPr>
    </w:p>
    <w:p w14:paraId="6E7F4A34" w14:textId="77777777" w:rsidR="00477486" w:rsidRDefault="00477486">
      <w:pPr>
        <w:spacing w:after="0" w:line="240" w:lineRule="auto"/>
        <w:rPr>
          <w:rFonts w:ascii="Times New Roman" w:eastAsia="Times New Roman" w:hAnsi="Times New Roman"/>
          <w:b/>
          <w:bCs/>
          <w:sz w:val="20"/>
          <w:szCs w:val="20"/>
          <w:lang w:eastAsia="lv-LV"/>
        </w:rPr>
      </w:pPr>
      <w:r>
        <w:rPr>
          <w:rFonts w:ascii="Times New Roman" w:eastAsia="Times New Roman" w:hAnsi="Times New Roman"/>
          <w:b/>
          <w:bCs/>
          <w:sz w:val="20"/>
          <w:szCs w:val="20"/>
          <w:lang w:eastAsia="lv-LV"/>
        </w:rPr>
        <w:br w:type="page"/>
      </w:r>
    </w:p>
    <w:p w14:paraId="79254588" w14:textId="77777777" w:rsidR="00477486" w:rsidRPr="00A23AC8" w:rsidRDefault="00477486" w:rsidP="00477486">
      <w:pPr>
        <w:spacing w:line="257" w:lineRule="auto"/>
        <w:jc w:val="center"/>
        <w:rPr>
          <w:rFonts w:ascii="Times New Roman" w:eastAsia="Arial" w:hAnsi="Times New Roman"/>
          <w:b/>
          <w:bCs/>
          <w:szCs w:val="24"/>
        </w:rPr>
      </w:pPr>
      <w:r w:rsidRPr="00A23AC8">
        <w:rPr>
          <w:rFonts w:ascii="Times New Roman" w:eastAsia="Arial" w:hAnsi="Times New Roman"/>
          <w:b/>
          <w:bCs/>
          <w:szCs w:val="24"/>
        </w:rPr>
        <w:lastRenderedPageBreak/>
        <w:t>OBJEKTA_____________, RĪGĀ, ABONENTU SARAKSTS (PARAUGS)</w:t>
      </w:r>
    </w:p>
    <w:p w14:paraId="1B42BF69" w14:textId="5328DA04" w:rsidR="00477486" w:rsidRPr="00A80406" w:rsidRDefault="00477486" w:rsidP="00477486">
      <w:pPr>
        <w:spacing w:after="200" w:line="276" w:lineRule="auto"/>
        <w:rPr>
          <w:rFonts w:ascii="Times New Roman" w:hAnsi="Times New Roman"/>
          <w:sz w:val="20"/>
          <w:szCs w:val="20"/>
        </w:rPr>
      </w:pPr>
      <w:r>
        <w:rPr>
          <w:rFonts w:ascii="Times New Roman" w:eastAsia="Times New Roman" w:hAnsi="Times New Roman"/>
          <w:iCs/>
          <w:sz w:val="20"/>
          <w:szCs w:val="20"/>
          <w:lang w:eastAsia="lv-LV"/>
        </w:rPr>
        <w:t xml:space="preserve">Rīgā, </w:t>
      </w:r>
      <w:r w:rsidRPr="00A80406">
        <w:rPr>
          <w:rFonts w:ascii="Times New Roman" w:eastAsia="Times New Roman" w:hAnsi="Times New Roman"/>
          <w:i/>
          <w:color w:val="7F7F7F"/>
          <w:sz w:val="20"/>
          <w:szCs w:val="20"/>
          <w:lang w:eastAsia="lv-LV"/>
        </w:rPr>
        <w:t>[dd.mm.gggg.]</w:t>
      </w:r>
      <w:r w:rsidR="00464FC1">
        <w:rPr>
          <w:rFonts w:ascii="Times New Roman" w:eastAsia="Times New Roman" w:hAnsi="Times New Roman"/>
          <w:i/>
          <w:color w:val="7F7F7F"/>
          <w:sz w:val="20"/>
          <w:szCs w:val="20"/>
          <w:lang w:eastAsia="lv-LV"/>
        </w:rPr>
        <w:t xml:space="preserve"> </w:t>
      </w:r>
      <w:r w:rsidRPr="00A80406">
        <w:rPr>
          <w:rFonts w:ascii="Times New Roman" w:eastAsia="Times New Roman" w:hAnsi="Times New Roman"/>
          <w:i/>
          <w:color w:val="7F7F7F"/>
          <w:sz w:val="20"/>
          <w:szCs w:val="20"/>
          <w:lang w:eastAsia="lv-LV"/>
        </w:rPr>
        <w:t>/ [Dokumenta datums ir pēdējā pievienotā drošā elektroniskā paraksta un laika zīmoga datums]</w:t>
      </w:r>
      <w:r w:rsidRPr="00A80406">
        <w:rPr>
          <w:rFonts w:ascii="Times New Roman" w:eastAsia="Times New Roman" w:hAnsi="Times New Roman"/>
          <w:bCs/>
          <w:i/>
          <w:color w:val="808080"/>
          <w:sz w:val="20"/>
          <w:szCs w:val="20"/>
          <w:lang w:eastAsia="lv-LV"/>
        </w:rPr>
        <w:t>.</w:t>
      </w:r>
    </w:p>
    <w:p w14:paraId="1AEDA860" w14:textId="77777777" w:rsidR="00477486" w:rsidRDefault="00477486" w:rsidP="00477486">
      <w:pPr>
        <w:spacing w:after="0" w:line="240" w:lineRule="auto"/>
        <w:outlineLvl w:val="0"/>
        <w:rPr>
          <w:rFonts w:ascii="Times New Roman" w:eastAsia="Times New Roman" w:hAnsi="Times New Roman"/>
          <w:b/>
          <w:bCs/>
          <w:sz w:val="20"/>
          <w:szCs w:val="20"/>
          <w:lang w:eastAsia="lv-LV"/>
        </w:rPr>
      </w:pPr>
    </w:p>
    <w:p w14:paraId="50032E26" w14:textId="77777777" w:rsidR="00477486" w:rsidRDefault="00477486" w:rsidP="00477486">
      <w:pPr>
        <w:spacing w:after="0" w:line="240" w:lineRule="auto"/>
        <w:outlineLvl w:val="0"/>
        <w:rPr>
          <w:rFonts w:ascii="Times New Roman" w:eastAsia="Times New Roman" w:hAnsi="Times New Roman"/>
          <w:b/>
          <w:bCs/>
          <w:sz w:val="20"/>
          <w:szCs w:val="20"/>
          <w:lang w:eastAsia="lv-LV"/>
        </w:rPr>
      </w:pPr>
    </w:p>
    <w:p w14:paraId="7A44F090" w14:textId="77777777" w:rsidR="00477486" w:rsidRPr="00A23AC8" w:rsidRDefault="00477486" w:rsidP="00477486">
      <w:pPr>
        <w:jc w:val="both"/>
        <w:rPr>
          <w:rFonts w:ascii="Times New Roman" w:eastAsia="Arial" w:hAnsi="Times New Roman"/>
          <w:b/>
          <w:bCs/>
          <w:sz w:val="20"/>
          <w:szCs w:val="20"/>
        </w:rPr>
      </w:pPr>
      <w:r w:rsidRPr="00A23AC8">
        <w:rPr>
          <w:rFonts w:ascii="Times New Roman" w:eastAsia="Arial" w:hAnsi="Times New Roman"/>
          <w:b/>
          <w:bCs/>
          <w:sz w:val="20"/>
          <w:szCs w:val="20"/>
        </w:rPr>
        <w:t>Dzīvojamās telpas</w:t>
      </w:r>
    </w:p>
    <w:tbl>
      <w:tblPr>
        <w:tblW w:w="9058" w:type="dxa"/>
        <w:tblLayout w:type="fixed"/>
        <w:tblLook w:val="04A0" w:firstRow="1" w:lastRow="0" w:firstColumn="1" w:lastColumn="0" w:noHBand="0" w:noVBand="1"/>
      </w:tblPr>
      <w:tblGrid>
        <w:gridCol w:w="557"/>
        <w:gridCol w:w="1081"/>
        <w:gridCol w:w="1246"/>
        <w:gridCol w:w="1582"/>
        <w:gridCol w:w="1484"/>
        <w:gridCol w:w="1484"/>
        <w:gridCol w:w="1624"/>
      </w:tblGrid>
      <w:tr w:rsidR="00477486" w:rsidRPr="00A23AC8" w14:paraId="5FE10567" w14:textId="77777777" w:rsidTr="00D94B84">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EECF1F"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Nr.p.</w:t>
            </w:r>
          </w:p>
          <w:p w14:paraId="118C9388"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k.</w:t>
            </w:r>
          </w:p>
        </w:tc>
        <w:tc>
          <w:tcPr>
            <w:tcW w:w="10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0495E2"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Dzīvokļa Nr.</w:t>
            </w:r>
          </w:p>
        </w:tc>
        <w:tc>
          <w:tcPr>
            <w:tcW w:w="12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F6D1E6"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Dzīvokļa apkurināmā platība (m</w:t>
            </w:r>
            <w:r w:rsidRPr="00A23AC8">
              <w:rPr>
                <w:rFonts w:ascii="Times New Roman" w:eastAsia="Arial" w:hAnsi="Times New Roman"/>
                <w:b/>
                <w:bCs/>
                <w:sz w:val="18"/>
                <w:szCs w:val="18"/>
                <w:vertAlign w:val="superscript"/>
              </w:rPr>
              <w:t>2</w:t>
            </w:r>
            <w:r w:rsidRPr="00A23AC8">
              <w:rPr>
                <w:rFonts w:ascii="Times New Roman" w:eastAsia="Arial" w:hAnsi="Times New Roman"/>
                <w:b/>
                <w:bCs/>
                <w:sz w:val="18"/>
                <w:szCs w:val="18"/>
              </w:rPr>
              <w:t>)</w:t>
            </w:r>
          </w:p>
          <w:p w14:paraId="5ADF3361"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 xml:space="preserve"> </w:t>
            </w:r>
          </w:p>
        </w:tc>
        <w:tc>
          <w:tcPr>
            <w:tcW w:w="15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C2ED60"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Abonents</w:t>
            </w:r>
          </w:p>
          <w:p w14:paraId="34194D40"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(Vārds, Uzvārds/</w:t>
            </w:r>
          </w:p>
          <w:p w14:paraId="49B54DC4"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Firma)</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7536EA"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Personas kods/</w:t>
            </w:r>
          </w:p>
          <w:p w14:paraId="6AC87942"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Vienotais reģistrācijas Nr.</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E0D968"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Abonenta adrese Objektā</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tcPr>
          <w:p w14:paraId="78012B24"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Abonenta Rēķina-aprēķina nosūtīšanas adrese                (e-pasta vai pasta adrese)</w:t>
            </w:r>
          </w:p>
        </w:tc>
      </w:tr>
      <w:tr w:rsidR="00477486" w:rsidRPr="00A23AC8" w14:paraId="4EC40685" w14:textId="77777777" w:rsidTr="00D94B84">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56992E09"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081" w:type="dxa"/>
            <w:tcBorders>
              <w:top w:val="single" w:sz="8" w:space="0" w:color="auto"/>
              <w:left w:val="single" w:sz="8" w:space="0" w:color="auto"/>
              <w:bottom w:val="single" w:sz="8" w:space="0" w:color="auto"/>
              <w:right w:val="single" w:sz="8" w:space="0" w:color="auto"/>
            </w:tcBorders>
            <w:tcMar>
              <w:left w:w="108" w:type="dxa"/>
              <w:right w:w="108" w:type="dxa"/>
            </w:tcMar>
          </w:tcPr>
          <w:p w14:paraId="4D880582"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246" w:type="dxa"/>
            <w:tcBorders>
              <w:top w:val="single" w:sz="8" w:space="0" w:color="auto"/>
              <w:left w:val="single" w:sz="8" w:space="0" w:color="auto"/>
              <w:bottom w:val="single" w:sz="8" w:space="0" w:color="auto"/>
              <w:right w:val="single" w:sz="8" w:space="0" w:color="auto"/>
            </w:tcBorders>
            <w:tcMar>
              <w:left w:w="108" w:type="dxa"/>
              <w:right w:w="108" w:type="dxa"/>
            </w:tcMar>
          </w:tcPr>
          <w:p w14:paraId="764817D4"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582" w:type="dxa"/>
            <w:tcBorders>
              <w:top w:val="single" w:sz="8" w:space="0" w:color="auto"/>
              <w:left w:val="single" w:sz="8" w:space="0" w:color="auto"/>
              <w:bottom w:val="single" w:sz="8" w:space="0" w:color="auto"/>
              <w:right w:val="single" w:sz="8" w:space="0" w:color="auto"/>
            </w:tcBorders>
            <w:tcMar>
              <w:left w:w="108" w:type="dxa"/>
              <w:right w:w="108" w:type="dxa"/>
            </w:tcMar>
          </w:tcPr>
          <w:p w14:paraId="46C7046B"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5C0165FE"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3CB2BB68" w14:textId="77777777" w:rsidR="00477486" w:rsidRPr="00A23AC8" w:rsidRDefault="00477486" w:rsidP="00DA4F39">
            <w:pPr>
              <w:jc w:val="both"/>
              <w:rPr>
                <w:rFonts w:ascii="Times New Roman" w:eastAsia="Arial" w:hAnsi="Times New Roman"/>
                <w:b/>
                <w:bCs/>
                <w:color w:val="808080" w:themeColor="background1" w:themeShade="80"/>
                <w:sz w:val="20"/>
                <w:szCs w:val="20"/>
                <w:highlight w:val="green"/>
              </w:rPr>
            </w:pPr>
            <w:r w:rsidRPr="00A23AC8">
              <w:rPr>
                <w:rFonts w:ascii="Times New Roman" w:eastAsia="Arial" w:hAnsi="Times New Roman"/>
                <w:b/>
                <w:bCs/>
                <w:color w:val="808080" w:themeColor="background1" w:themeShade="80"/>
                <w:sz w:val="20"/>
                <w:szCs w:val="20"/>
                <w:highlight w:val="green"/>
              </w:rPr>
              <w:t xml:space="preserve"> </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tcPr>
          <w:p w14:paraId="2FCC6178" w14:textId="77777777" w:rsidR="00477486" w:rsidRPr="00A23AC8" w:rsidRDefault="00477486" w:rsidP="00DA4F39">
            <w:pPr>
              <w:jc w:val="both"/>
              <w:rPr>
                <w:rFonts w:ascii="Times New Roman" w:eastAsia="Arial" w:hAnsi="Times New Roman"/>
                <w:b/>
                <w:bCs/>
                <w:color w:val="808080" w:themeColor="background1" w:themeShade="80"/>
                <w:sz w:val="20"/>
                <w:szCs w:val="20"/>
                <w:highlight w:val="green"/>
              </w:rPr>
            </w:pPr>
            <w:r w:rsidRPr="00A23AC8">
              <w:rPr>
                <w:rFonts w:ascii="Times New Roman" w:eastAsia="Arial" w:hAnsi="Times New Roman"/>
                <w:b/>
                <w:bCs/>
                <w:color w:val="808080" w:themeColor="background1" w:themeShade="80"/>
                <w:sz w:val="20"/>
                <w:szCs w:val="20"/>
                <w:highlight w:val="green"/>
              </w:rPr>
              <w:t xml:space="preserve"> </w:t>
            </w:r>
          </w:p>
        </w:tc>
      </w:tr>
      <w:tr w:rsidR="00477486" w:rsidRPr="00A23AC8" w14:paraId="1ECC4A61" w14:textId="77777777" w:rsidTr="00D94B84">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513AF28F"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081" w:type="dxa"/>
            <w:tcBorders>
              <w:top w:val="single" w:sz="8" w:space="0" w:color="auto"/>
              <w:left w:val="single" w:sz="8" w:space="0" w:color="auto"/>
              <w:bottom w:val="single" w:sz="8" w:space="0" w:color="auto"/>
              <w:right w:val="single" w:sz="8" w:space="0" w:color="auto"/>
            </w:tcBorders>
            <w:tcMar>
              <w:left w:w="108" w:type="dxa"/>
              <w:right w:w="108" w:type="dxa"/>
            </w:tcMar>
          </w:tcPr>
          <w:p w14:paraId="5D783469"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246" w:type="dxa"/>
            <w:tcBorders>
              <w:top w:val="single" w:sz="8" w:space="0" w:color="auto"/>
              <w:left w:val="single" w:sz="8" w:space="0" w:color="auto"/>
              <w:bottom w:val="single" w:sz="8" w:space="0" w:color="auto"/>
              <w:right w:val="single" w:sz="8" w:space="0" w:color="auto"/>
            </w:tcBorders>
            <w:tcMar>
              <w:left w:w="108" w:type="dxa"/>
              <w:right w:w="108" w:type="dxa"/>
            </w:tcMar>
          </w:tcPr>
          <w:p w14:paraId="677F7F87"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582" w:type="dxa"/>
            <w:tcBorders>
              <w:top w:val="single" w:sz="8" w:space="0" w:color="auto"/>
              <w:left w:val="single" w:sz="8" w:space="0" w:color="auto"/>
              <w:bottom w:val="single" w:sz="8" w:space="0" w:color="auto"/>
              <w:right w:val="single" w:sz="8" w:space="0" w:color="auto"/>
            </w:tcBorders>
            <w:tcMar>
              <w:left w:w="108" w:type="dxa"/>
              <w:right w:w="108" w:type="dxa"/>
            </w:tcMar>
          </w:tcPr>
          <w:p w14:paraId="214C40A7"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0558FBA5"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41BAAC87" w14:textId="77777777" w:rsidR="00477486" w:rsidRPr="00A23AC8" w:rsidRDefault="00477486" w:rsidP="00DA4F39">
            <w:pPr>
              <w:jc w:val="both"/>
              <w:rPr>
                <w:rFonts w:ascii="Times New Roman" w:eastAsia="Arial" w:hAnsi="Times New Roman"/>
                <w:b/>
                <w:bCs/>
                <w:color w:val="808080" w:themeColor="background1" w:themeShade="80"/>
                <w:sz w:val="20"/>
                <w:szCs w:val="20"/>
                <w:highlight w:val="green"/>
              </w:rPr>
            </w:pPr>
            <w:r w:rsidRPr="00A23AC8">
              <w:rPr>
                <w:rFonts w:ascii="Times New Roman" w:eastAsia="Arial" w:hAnsi="Times New Roman"/>
                <w:b/>
                <w:bCs/>
                <w:color w:val="808080" w:themeColor="background1" w:themeShade="80"/>
                <w:sz w:val="20"/>
                <w:szCs w:val="20"/>
                <w:highlight w:val="green"/>
              </w:rPr>
              <w:t xml:space="preserve"> </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tcPr>
          <w:p w14:paraId="31798ABD" w14:textId="77777777" w:rsidR="00477486" w:rsidRPr="00A23AC8" w:rsidRDefault="00477486" w:rsidP="00DA4F39">
            <w:pPr>
              <w:jc w:val="both"/>
              <w:rPr>
                <w:rFonts w:ascii="Times New Roman" w:eastAsia="Arial" w:hAnsi="Times New Roman"/>
                <w:b/>
                <w:bCs/>
                <w:color w:val="808080" w:themeColor="background1" w:themeShade="80"/>
                <w:sz w:val="20"/>
                <w:szCs w:val="20"/>
                <w:highlight w:val="green"/>
              </w:rPr>
            </w:pPr>
            <w:r w:rsidRPr="00A23AC8">
              <w:rPr>
                <w:rFonts w:ascii="Times New Roman" w:eastAsia="Arial" w:hAnsi="Times New Roman"/>
                <w:b/>
                <w:bCs/>
                <w:color w:val="808080" w:themeColor="background1" w:themeShade="80"/>
                <w:sz w:val="20"/>
                <w:szCs w:val="20"/>
                <w:highlight w:val="green"/>
              </w:rPr>
              <w:t xml:space="preserve"> </w:t>
            </w:r>
          </w:p>
        </w:tc>
      </w:tr>
      <w:tr w:rsidR="00477486" w:rsidRPr="00A23AC8" w14:paraId="1C279FE8" w14:textId="77777777" w:rsidTr="00D94B84">
        <w:trPr>
          <w:trHeight w:val="300"/>
        </w:trPr>
        <w:tc>
          <w:tcPr>
            <w:tcW w:w="163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E4E3D4A" w14:textId="77777777" w:rsidR="00477486" w:rsidRPr="00A23AC8" w:rsidRDefault="00477486" w:rsidP="00DA4F39">
            <w:pPr>
              <w:jc w:val="right"/>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KOPĀ</w:t>
            </w:r>
          </w:p>
        </w:tc>
        <w:tc>
          <w:tcPr>
            <w:tcW w:w="1246" w:type="dxa"/>
            <w:tcBorders>
              <w:top w:val="single" w:sz="8" w:space="0" w:color="auto"/>
              <w:left w:val="nil"/>
              <w:bottom w:val="single" w:sz="8" w:space="0" w:color="auto"/>
              <w:right w:val="single" w:sz="8" w:space="0" w:color="auto"/>
            </w:tcBorders>
            <w:tcMar>
              <w:left w:w="108" w:type="dxa"/>
              <w:right w:w="108" w:type="dxa"/>
            </w:tcMar>
          </w:tcPr>
          <w:p w14:paraId="3A91EF63"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6174"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B9988F4" w14:textId="77777777" w:rsidR="00477486" w:rsidRPr="00A23AC8" w:rsidRDefault="00477486" w:rsidP="00DA4F39">
            <w:pPr>
              <w:jc w:val="both"/>
              <w:rPr>
                <w:rFonts w:ascii="Times New Roman" w:eastAsia="Arial" w:hAnsi="Times New Roman"/>
                <w:b/>
                <w:bCs/>
                <w:color w:val="808080" w:themeColor="background1" w:themeShade="80"/>
                <w:sz w:val="20"/>
                <w:szCs w:val="20"/>
                <w:highlight w:val="green"/>
              </w:rPr>
            </w:pPr>
            <w:r w:rsidRPr="00A23AC8">
              <w:rPr>
                <w:rFonts w:ascii="Times New Roman" w:eastAsia="Arial" w:hAnsi="Times New Roman"/>
                <w:b/>
                <w:bCs/>
                <w:color w:val="808080" w:themeColor="background1" w:themeShade="80"/>
                <w:sz w:val="20"/>
                <w:szCs w:val="20"/>
                <w:highlight w:val="green"/>
              </w:rPr>
              <w:t xml:space="preserve"> </w:t>
            </w:r>
          </w:p>
        </w:tc>
      </w:tr>
    </w:tbl>
    <w:p w14:paraId="2F2A066B" w14:textId="77777777" w:rsidR="00477486" w:rsidRDefault="00477486" w:rsidP="00477486">
      <w:pPr>
        <w:spacing w:after="0" w:line="240" w:lineRule="auto"/>
        <w:outlineLvl w:val="0"/>
        <w:rPr>
          <w:rFonts w:ascii="Times New Roman" w:eastAsia="Times New Roman" w:hAnsi="Times New Roman"/>
          <w:b/>
          <w:bCs/>
          <w:sz w:val="20"/>
          <w:szCs w:val="20"/>
          <w:lang w:eastAsia="lv-LV"/>
        </w:rPr>
      </w:pPr>
    </w:p>
    <w:p w14:paraId="3505A7AA" w14:textId="77777777" w:rsidR="00477486" w:rsidRPr="00A23AC8" w:rsidRDefault="00477486" w:rsidP="00477486">
      <w:pPr>
        <w:jc w:val="both"/>
        <w:rPr>
          <w:rFonts w:ascii="Times New Roman" w:eastAsia="Arial" w:hAnsi="Times New Roman"/>
          <w:b/>
          <w:bCs/>
          <w:sz w:val="20"/>
          <w:szCs w:val="20"/>
        </w:rPr>
      </w:pPr>
      <w:r w:rsidRPr="00A23AC8">
        <w:rPr>
          <w:rFonts w:ascii="Times New Roman" w:eastAsia="Arial" w:hAnsi="Times New Roman"/>
          <w:b/>
          <w:bCs/>
          <w:sz w:val="20"/>
          <w:szCs w:val="20"/>
        </w:rPr>
        <w:t>Neapdzīvojamās telpas</w:t>
      </w:r>
    </w:p>
    <w:tbl>
      <w:tblPr>
        <w:tblW w:w="9058" w:type="dxa"/>
        <w:tblLayout w:type="fixed"/>
        <w:tblLook w:val="04A0" w:firstRow="1" w:lastRow="0" w:firstColumn="1" w:lastColumn="0" w:noHBand="0" w:noVBand="1"/>
      </w:tblPr>
      <w:tblGrid>
        <w:gridCol w:w="557"/>
        <w:gridCol w:w="1081"/>
        <w:gridCol w:w="1246"/>
        <w:gridCol w:w="1582"/>
        <w:gridCol w:w="1484"/>
        <w:gridCol w:w="1484"/>
        <w:gridCol w:w="1624"/>
      </w:tblGrid>
      <w:tr w:rsidR="00477486" w:rsidRPr="00A23AC8" w14:paraId="7095F321" w14:textId="77777777" w:rsidTr="00D94B84">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9E7EEF"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Nr.p.</w:t>
            </w:r>
          </w:p>
          <w:p w14:paraId="4078511E"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k.</w:t>
            </w:r>
          </w:p>
        </w:tc>
        <w:tc>
          <w:tcPr>
            <w:tcW w:w="108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CCD1E0"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Īpašuma apzīmējums</w:t>
            </w:r>
          </w:p>
        </w:tc>
        <w:tc>
          <w:tcPr>
            <w:tcW w:w="12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9C6061"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Īpašuma apkurināmā platība (m</w:t>
            </w:r>
            <w:r w:rsidRPr="00A23AC8">
              <w:rPr>
                <w:rFonts w:ascii="Times New Roman" w:eastAsia="Arial" w:hAnsi="Times New Roman"/>
                <w:b/>
                <w:bCs/>
                <w:sz w:val="18"/>
                <w:szCs w:val="18"/>
                <w:vertAlign w:val="superscript"/>
              </w:rPr>
              <w:t>2</w:t>
            </w:r>
            <w:r w:rsidRPr="00A23AC8">
              <w:rPr>
                <w:rFonts w:ascii="Times New Roman" w:eastAsia="Arial" w:hAnsi="Times New Roman"/>
                <w:b/>
                <w:bCs/>
                <w:sz w:val="18"/>
                <w:szCs w:val="18"/>
              </w:rPr>
              <w:t>)</w:t>
            </w:r>
          </w:p>
          <w:p w14:paraId="182A598F"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 xml:space="preserve"> </w:t>
            </w:r>
          </w:p>
        </w:tc>
        <w:tc>
          <w:tcPr>
            <w:tcW w:w="15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BA8124"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Abonents</w:t>
            </w:r>
          </w:p>
          <w:p w14:paraId="2CF912C7"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(Vārds, Uzvārds/</w:t>
            </w:r>
          </w:p>
          <w:p w14:paraId="6A5227D2"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Firma)</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CE80B9"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Personas kods/</w:t>
            </w:r>
          </w:p>
          <w:p w14:paraId="492D2674"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Vienotais reģistrācijas Nr.</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2903AF"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Abonenta adrese Objektā</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tcPr>
          <w:p w14:paraId="147F3EB9" w14:textId="77777777" w:rsidR="00477486" w:rsidRPr="00A23AC8" w:rsidRDefault="00477486" w:rsidP="00DA4F39">
            <w:pPr>
              <w:jc w:val="center"/>
              <w:rPr>
                <w:rFonts w:ascii="Times New Roman" w:eastAsia="Arial" w:hAnsi="Times New Roman"/>
                <w:b/>
                <w:bCs/>
                <w:sz w:val="18"/>
                <w:szCs w:val="18"/>
              </w:rPr>
            </w:pPr>
            <w:r w:rsidRPr="00A23AC8">
              <w:rPr>
                <w:rFonts w:ascii="Times New Roman" w:eastAsia="Arial" w:hAnsi="Times New Roman"/>
                <w:b/>
                <w:bCs/>
                <w:sz w:val="18"/>
                <w:szCs w:val="18"/>
              </w:rPr>
              <w:t>Abonenta Rēķina-aprēķina nosūtīšanas adrese                (e-pasta vai pasta adrese)</w:t>
            </w:r>
          </w:p>
        </w:tc>
      </w:tr>
      <w:tr w:rsidR="00477486" w:rsidRPr="00A23AC8" w14:paraId="6254FEC6" w14:textId="77777777" w:rsidTr="00D94B84">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439D3478"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081" w:type="dxa"/>
            <w:tcBorders>
              <w:top w:val="single" w:sz="8" w:space="0" w:color="auto"/>
              <w:left w:val="single" w:sz="8" w:space="0" w:color="auto"/>
              <w:bottom w:val="single" w:sz="8" w:space="0" w:color="auto"/>
              <w:right w:val="single" w:sz="8" w:space="0" w:color="auto"/>
            </w:tcBorders>
            <w:tcMar>
              <w:left w:w="108" w:type="dxa"/>
              <w:right w:w="108" w:type="dxa"/>
            </w:tcMar>
          </w:tcPr>
          <w:p w14:paraId="00F2C6A0"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246" w:type="dxa"/>
            <w:tcBorders>
              <w:top w:val="single" w:sz="8" w:space="0" w:color="auto"/>
              <w:left w:val="single" w:sz="8" w:space="0" w:color="auto"/>
              <w:bottom w:val="single" w:sz="8" w:space="0" w:color="auto"/>
              <w:right w:val="single" w:sz="8" w:space="0" w:color="auto"/>
            </w:tcBorders>
            <w:tcMar>
              <w:left w:w="108" w:type="dxa"/>
              <w:right w:w="108" w:type="dxa"/>
            </w:tcMar>
          </w:tcPr>
          <w:p w14:paraId="7CBA923B"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582" w:type="dxa"/>
            <w:tcBorders>
              <w:top w:val="single" w:sz="8" w:space="0" w:color="auto"/>
              <w:left w:val="single" w:sz="8" w:space="0" w:color="auto"/>
              <w:bottom w:val="single" w:sz="8" w:space="0" w:color="auto"/>
              <w:right w:val="single" w:sz="8" w:space="0" w:color="auto"/>
            </w:tcBorders>
            <w:tcMar>
              <w:left w:w="108" w:type="dxa"/>
              <w:right w:w="108" w:type="dxa"/>
            </w:tcMar>
          </w:tcPr>
          <w:p w14:paraId="1C88E4C9"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4ABDC212"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6CCAF837"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tcPr>
          <w:p w14:paraId="41A1415A"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r>
      <w:tr w:rsidR="00477486" w:rsidRPr="00A23AC8" w14:paraId="43696E2A" w14:textId="77777777" w:rsidTr="00D94B84">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71BECD0A"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081" w:type="dxa"/>
            <w:tcBorders>
              <w:top w:val="single" w:sz="8" w:space="0" w:color="auto"/>
              <w:left w:val="single" w:sz="8" w:space="0" w:color="auto"/>
              <w:bottom w:val="single" w:sz="8" w:space="0" w:color="auto"/>
              <w:right w:val="single" w:sz="8" w:space="0" w:color="auto"/>
            </w:tcBorders>
            <w:tcMar>
              <w:left w:w="108" w:type="dxa"/>
              <w:right w:w="108" w:type="dxa"/>
            </w:tcMar>
          </w:tcPr>
          <w:p w14:paraId="3FCCF40A"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246" w:type="dxa"/>
            <w:tcBorders>
              <w:top w:val="single" w:sz="8" w:space="0" w:color="auto"/>
              <w:left w:val="single" w:sz="8" w:space="0" w:color="auto"/>
              <w:bottom w:val="single" w:sz="8" w:space="0" w:color="auto"/>
              <w:right w:val="single" w:sz="8" w:space="0" w:color="auto"/>
            </w:tcBorders>
            <w:tcMar>
              <w:left w:w="108" w:type="dxa"/>
              <w:right w:w="108" w:type="dxa"/>
            </w:tcMar>
          </w:tcPr>
          <w:p w14:paraId="34BB03C4"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582" w:type="dxa"/>
            <w:tcBorders>
              <w:top w:val="single" w:sz="8" w:space="0" w:color="auto"/>
              <w:left w:val="single" w:sz="8" w:space="0" w:color="auto"/>
              <w:bottom w:val="single" w:sz="8" w:space="0" w:color="auto"/>
              <w:right w:val="single" w:sz="8" w:space="0" w:color="auto"/>
            </w:tcBorders>
            <w:tcMar>
              <w:left w:w="108" w:type="dxa"/>
              <w:right w:w="108" w:type="dxa"/>
            </w:tcMar>
          </w:tcPr>
          <w:p w14:paraId="058C51C5"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7329A4B1"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1FA00800"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1624" w:type="dxa"/>
            <w:tcBorders>
              <w:top w:val="single" w:sz="8" w:space="0" w:color="auto"/>
              <w:left w:val="single" w:sz="8" w:space="0" w:color="auto"/>
              <w:bottom w:val="single" w:sz="8" w:space="0" w:color="auto"/>
              <w:right w:val="single" w:sz="8" w:space="0" w:color="auto"/>
            </w:tcBorders>
            <w:tcMar>
              <w:left w:w="108" w:type="dxa"/>
              <w:right w:w="108" w:type="dxa"/>
            </w:tcMar>
          </w:tcPr>
          <w:p w14:paraId="595F987A"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r>
      <w:tr w:rsidR="00477486" w:rsidRPr="00A23AC8" w14:paraId="27FE08B2" w14:textId="77777777" w:rsidTr="00D94B84">
        <w:trPr>
          <w:trHeight w:val="300"/>
        </w:trPr>
        <w:tc>
          <w:tcPr>
            <w:tcW w:w="163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EB42609" w14:textId="77777777" w:rsidR="00477486" w:rsidRPr="00A23AC8" w:rsidRDefault="00477486" w:rsidP="00DA4F39">
            <w:pPr>
              <w:jc w:val="right"/>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KOPĀ</w:t>
            </w:r>
          </w:p>
        </w:tc>
        <w:tc>
          <w:tcPr>
            <w:tcW w:w="1246" w:type="dxa"/>
            <w:tcBorders>
              <w:top w:val="single" w:sz="8" w:space="0" w:color="auto"/>
              <w:left w:val="nil"/>
              <w:bottom w:val="single" w:sz="8" w:space="0" w:color="auto"/>
              <w:right w:val="single" w:sz="8" w:space="0" w:color="auto"/>
            </w:tcBorders>
            <w:tcMar>
              <w:left w:w="108" w:type="dxa"/>
              <w:right w:w="108" w:type="dxa"/>
            </w:tcMar>
          </w:tcPr>
          <w:p w14:paraId="20240CE0"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c>
          <w:tcPr>
            <w:tcW w:w="6174"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20EAC8B" w14:textId="77777777" w:rsidR="00477486" w:rsidRPr="00A23AC8" w:rsidRDefault="00477486" w:rsidP="00DA4F39">
            <w:pPr>
              <w:jc w:val="both"/>
              <w:rPr>
                <w:rFonts w:ascii="Times New Roman" w:eastAsia="Arial" w:hAnsi="Times New Roman"/>
                <w:b/>
                <w:bCs/>
                <w:color w:val="808080" w:themeColor="background1" w:themeShade="80"/>
                <w:sz w:val="20"/>
                <w:szCs w:val="20"/>
              </w:rPr>
            </w:pPr>
            <w:r w:rsidRPr="00A23AC8">
              <w:rPr>
                <w:rFonts w:ascii="Times New Roman" w:eastAsia="Arial" w:hAnsi="Times New Roman"/>
                <w:b/>
                <w:bCs/>
                <w:color w:val="808080" w:themeColor="background1" w:themeShade="80"/>
                <w:sz w:val="20"/>
                <w:szCs w:val="20"/>
              </w:rPr>
              <w:t xml:space="preserve"> </w:t>
            </w:r>
          </w:p>
        </w:tc>
      </w:tr>
    </w:tbl>
    <w:p w14:paraId="773B324D" w14:textId="77777777" w:rsidR="00477486" w:rsidRDefault="00477486" w:rsidP="00477486">
      <w:pPr>
        <w:spacing w:after="0" w:line="240" w:lineRule="auto"/>
        <w:outlineLvl w:val="0"/>
        <w:rPr>
          <w:rFonts w:ascii="Times New Roman" w:eastAsia="Times New Roman" w:hAnsi="Times New Roman"/>
          <w:b/>
          <w:bCs/>
          <w:sz w:val="20"/>
          <w:szCs w:val="20"/>
          <w:lang w:eastAsia="lv-LV"/>
        </w:rPr>
      </w:pPr>
    </w:p>
    <w:p w14:paraId="46160231" w14:textId="77777777" w:rsidR="00477486" w:rsidRDefault="00477486" w:rsidP="00477486">
      <w:pPr>
        <w:spacing w:after="0" w:line="240" w:lineRule="auto"/>
        <w:outlineLvl w:val="0"/>
        <w:rPr>
          <w:rFonts w:ascii="Times New Roman" w:eastAsia="Times New Roman" w:hAnsi="Times New Roman"/>
          <w:b/>
          <w:bCs/>
          <w:sz w:val="20"/>
          <w:szCs w:val="20"/>
          <w:lang w:eastAsia="lv-LV"/>
        </w:rPr>
      </w:pPr>
    </w:p>
    <w:p w14:paraId="36A23751" w14:textId="77777777" w:rsidR="00477486" w:rsidRDefault="00477486" w:rsidP="00477486">
      <w:pPr>
        <w:spacing w:after="0" w:line="240" w:lineRule="auto"/>
        <w:outlineLvl w:val="0"/>
        <w:rPr>
          <w:rFonts w:ascii="Times New Roman" w:eastAsia="Times New Roman" w:hAnsi="Times New Roman"/>
          <w:b/>
          <w:bCs/>
          <w:sz w:val="20"/>
          <w:szCs w:val="20"/>
          <w:lang w:eastAsia="lv-LV"/>
        </w:rPr>
      </w:pPr>
    </w:p>
    <w:p w14:paraId="57B065EF" w14:textId="77777777" w:rsidR="00477486" w:rsidRPr="00D940FD" w:rsidRDefault="00477486" w:rsidP="00477486">
      <w:pPr>
        <w:rPr>
          <w:rFonts w:ascii="Times New Roman" w:hAnsi="Times New Roman"/>
          <w:b/>
          <w:bCs/>
          <w:sz w:val="20"/>
          <w:szCs w:val="20"/>
        </w:rPr>
      </w:pPr>
      <w:r w:rsidRPr="00F5732C">
        <w:rPr>
          <w:rFonts w:ascii="Times New Roman" w:hAnsi="Times New Roman"/>
          <w:b/>
          <w:bCs/>
          <w:sz w:val="20"/>
          <w:szCs w:val="20"/>
        </w:rPr>
        <w:t>Lietotāja vārdā</w:t>
      </w:r>
    </w:p>
    <w:p w14:paraId="7C9274C0" w14:textId="77777777" w:rsidR="00477486" w:rsidRDefault="00477486" w:rsidP="00477486">
      <w:pPr>
        <w:spacing w:after="0" w:line="240" w:lineRule="auto"/>
        <w:outlineLvl w:val="0"/>
        <w:rPr>
          <w:rFonts w:ascii="Times New Roman" w:eastAsia="Times New Roman" w:hAnsi="Times New Roman"/>
          <w:b/>
          <w:bCs/>
          <w:sz w:val="20"/>
          <w:szCs w:val="20"/>
          <w:lang w:eastAsia="lv-LV"/>
        </w:rPr>
      </w:pPr>
    </w:p>
    <w:p w14:paraId="793FEF2C" w14:textId="77777777" w:rsidR="00477486" w:rsidRPr="00D940FD" w:rsidRDefault="00477486" w:rsidP="00477486">
      <w:pPr>
        <w:tabs>
          <w:tab w:val="left" w:pos="284"/>
          <w:tab w:val="left" w:pos="1418"/>
        </w:tabs>
        <w:autoSpaceDE w:val="0"/>
        <w:autoSpaceDN w:val="0"/>
        <w:spacing w:after="0" w:line="240" w:lineRule="auto"/>
        <w:rPr>
          <w:rFonts w:ascii="Times New Roman" w:eastAsia="Times New Roman" w:hAnsi="Times New Roman"/>
          <w:sz w:val="20"/>
          <w:szCs w:val="20"/>
        </w:rPr>
      </w:pPr>
      <w:r>
        <w:rPr>
          <w:rFonts w:ascii="Times New Roman" w:eastAsia="Times New Roman" w:hAnsi="Times New Roman"/>
          <w:sz w:val="20"/>
          <w:szCs w:val="20"/>
        </w:rPr>
        <w:t>___________________________</w:t>
      </w:r>
    </w:p>
    <w:p w14:paraId="04E83656" w14:textId="77777777" w:rsidR="00477486" w:rsidRDefault="00477486" w:rsidP="00477486">
      <w:pPr>
        <w:spacing w:after="0" w:line="360" w:lineRule="auto"/>
        <w:rPr>
          <w:rFonts w:ascii="Times New Roman" w:eastAsia="Times New Roman" w:hAnsi="Times New Roman"/>
          <w:bCs/>
          <w:i/>
          <w:color w:val="808080"/>
          <w:sz w:val="20"/>
          <w:szCs w:val="20"/>
          <w:lang w:eastAsia="lv-LV"/>
        </w:rPr>
      </w:pPr>
      <w:r w:rsidRPr="00A80406">
        <w:rPr>
          <w:rFonts w:ascii="Times New Roman" w:eastAsia="Times New Roman" w:hAnsi="Times New Roman"/>
          <w:bCs/>
          <w:i/>
          <w:color w:val="808080"/>
          <w:sz w:val="20"/>
          <w:szCs w:val="20"/>
          <w:lang w:eastAsia="lv-LV"/>
        </w:rPr>
        <w:t xml:space="preserve">[Likumīgā pārstāvja amats, </w:t>
      </w:r>
    </w:p>
    <w:p w14:paraId="266B30E8" w14:textId="5B794580" w:rsidR="00477486" w:rsidRPr="001F5F31" w:rsidRDefault="00477486" w:rsidP="00477486">
      <w:pPr>
        <w:spacing w:after="0" w:line="240" w:lineRule="auto"/>
        <w:outlineLvl w:val="0"/>
        <w:rPr>
          <w:rFonts w:ascii="Times New Roman" w:eastAsia="Times New Roman" w:hAnsi="Times New Roman"/>
          <w:b/>
          <w:bCs/>
          <w:sz w:val="20"/>
          <w:szCs w:val="20"/>
          <w:lang w:eastAsia="lv-LV"/>
        </w:rPr>
      </w:pPr>
      <w:r w:rsidRPr="00A80406">
        <w:rPr>
          <w:rFonts w:ascii="Times New Roman" w:eastAsia="Times New Roman" w:hAnsi="Times New Roman"/>
          <w:bCs/>
          <w:i/>
          <w:color w:val="808080"/>
          <w:sz w:val="20"/>
          <w:szCs w:val="20"/>
          <w:lang w:eastAsia="lv-LV"/>
        </w:rPr>
        <w:t>V.</w:t>
      </w:r>
      <w:r>
        <w:rPr>
          <w:rFonts w:ascii="Times New Roman" w:eastAsia="Times New Roman" w:hAnsi="Times New Roman"/>
          <w:bCs/>
          <w:i/>
          <w:color w:val="808080"/>
          <w:sz w:val="20"/>
          <w:szCs w:val="20"/>
          <w:lang w:eastAsia="lv-LV"/>
        </w:rPr>
        <w:t xml:space="preserve"> </w:t>
      </w:r>
      <w:r w:rsidRPr="00A80406">
        <w:rPr>
          <w:rFonts w:ascii="Times New Roman" w:eastAsia="Times New Roman" w:hAnsi="Times New Roman"/>
          <w:bCs/>
          <w:i/>
          <w:color w:val="808080"/>
          <w:sz w:val="20"/>
          <w:szCs w:val="20"/>
          <w:lang w:eastAsia="lv-LV"/>
        </w:rPr>
        <w:t>Uzvārds, paraksts]</w:t>
      </w:r>
    </w:p>
    <w:sectPr w:rsidR="00477486" w:rsidRPr="001F5F31" w:rsidSect="004677DC">
      <w:headerReference w:type="first" r:id="rId24"/>
      <w:footerReference w:type="first" r:id="rId25"/>
      <w:pgSz w:w="11906" w:h="16838" w:code="9"/>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AEEFC" w14:textId="77777777" w:rsidR="00C9142A" w:rsidRDefault="00C9142A">
      <w:pPr>
        <w:spacing w:after="0" w:line="240" w:lineRule="auto"/>
      </w:pPr>
      <w:r>
        <w:separator/>
      </w:r>
    </w:p>
  </w:endnote>
  <w:endnote w:type="continuationSeparator" w:id="0">
    <w:p w14:paraId="622F54C6" w14:textId="77777777" w:rsidR="00C9142A" w:rsidRDefault="00C9142A">
      <w:pPr>
        <w:spacing w:after="0" w:line="240" w:lineRule="auto"/>
      </w:pPr>
      <w:r>
        <w:continuationSeparator/>
      </w:r>
    </w:p>
  </w:endnote>
  <w:endnote w:type="continuationNotice" w:id="1">
    <w:p w14:paraId="7DC9D043" w14:textId="77777777" w:rsidR="00C9142A" w:rsidRDefault="00C914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797097" w14:paraId="35CDBEE0" w14:textId="77777777" w:rsidTr="00923C23">
      <w:trPr>
        <w:trHeight w:val="300"/>
      </w:trPr>
      <w:tc>
        <w:tcPr>
          <w:tcW w:w="4855" w:type="dxa"/>
        </w:tcPr>
        <w:p w14:paraId="20F016D2" w14:textId="77777777" w:rsidR="00797097" w:rsidRDefault="00797097" w:rsidP="00923C23">
          <w:pPr>
            <w:pStyle w:val="Header"/>
            <w:ind w:left="-115"/>
          </w:pPr>
        </w:p>
      </w:tc>
      <w:tc>
        <w:tcPr>
          <w:tcW w:w="4855" w:type="dxa"/>
        </w:tcPr>
        <w:p w14:paraId="35A845CA" w14:textId="77777777" w:rsidR="00797097" w:rsidRDefault="00797097" w:rsidP="00923C23">
          <w:pPr>
            <w:pStyle w:val="Header"/>
            <w:jc w:val="center"/>
          </w:pPr>
        </w:p>
      </w:tc>
      <w:tc>
        <w:tcPr>
          <w:tcW w:w="4855" w:type="dxa"/>
        </w:tcPr>
        <w:p w14:paraId="138A2583" w14:textId="3F265820" w:rsidR="00797097" w:rsidRDefault="0004580F" w:rsidP="0004580F">
          <w:pPr>
            <w:pStyle w:val="Header"/>
            <w:tabs>
              <w:tab w:val="left" w:pos="3206"/>
            </w:tabs>
            <w:ind w:right="-115"/>
          </w:pPr>
          <w:r>
            <w:tab/>
          </w:r>
          <w:r>
            <w:tab/>
          </w:r>
        </w:p>
      </w:tc>
    </w:tr>
  </w:tbl>
  <w:p w14:paraId="31205844" w14:textId="77777777" w:rsidR="00797097" w:rsidRDefault="00797097" w:rsidP="00923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797097" w14:paraId="68E900F2" w14:textId="77777777" w:rsidTr="00923C23">
      <w:trPr>
        <w:trHeight w:val="300"/>
      </w:trPr>
      <w:tc>
        <w:tcPr>
          <w:tcW w:w="3020" w:type="dxa"/>
        </w:tcPr>
        <w:p w14:paraId="75544E77" w14:textId="77777777" w:rsidR="00797097" w:rsidRDefault="00797097" w:rsidP="00923C23">
          <w:pPr>
            <w:pStyle w:val="Header"/>
            <w:ind w:left="-115"/>
          </w:pPr>
        </w:p>
      </w:tc>
      <w:tc>
        <w:tcPr>
          <w:tcW w:w="3020" w:type="dxa"/>
        </w:tcPr>
        <w:p w14:paraId="3E531627" w14:textId="77777777" w:rsidR="00797097" w:rsidRDefault="00797097" w:rsidP="00923C23">
          <w:pPr>
            <w:pStyle w:val="Header"/>
            <w:jc w:val="center"/>
          </w:pPr>
        </w:p>
      </w:tc>
      <w:tc>
        <w:tcPr>
          <w:tcW w:w="3020" w:type="dxa"/>
        </w:tcPr>
        <w:p w14:paraId="1485B7CD" w14:textId="77777777" w:rsidR="00797097" w:rsidRDefault="00797097" w:rsidP="00923C23">
          <w:pPr>
            <w:pStyle w:val="Header"/>
            <w:ind w:right="-115"/>
            <w:jc w:val="right"/>
          </w:pPr>
        </w:p>
      </w:tc>
    </w:tr>
  </w:tbl>
  <w:p w14:paraId="4DD63D13" w14:textId="77777777" w:rsidR="00797097" w:rsidRDefault="00797097" w:rsidP="00923C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F22A6D9" w14:paraId="2C6172C0" w14:textId="77777777" w:rsidTr="00923C23">
      <w:trPr>
        <w:trHeight w:val="300"/>
      </w:trPr>
      <w:tc>
        <w:tcPr>
          <w:tcW w:w="3020" w:type="dxa"/>
        </w:tcPr>
        <w:p w14:paraId="37523DF0" w14:textId="1493FF20" w:rsidR="4F22A6D9" w:rsidRDefault="4F22A6D9" w:rsidP="00923C23">
          <w:pPr>
            <w:pStyle w:val="Header"/>
            <w:ind w:left="-115"/>
          </w:pPr>
        </w:p>
      </w:tc>
      <w:tc>
        <w:tcPr>
          <w:tcW w:w="3020" w:type="dxa"/>
        </w:tcPr>
        <w:p w14:paraId="50D21AB4" w14:textId="56911A30" w:rsidR="4F22A6D9" w:rsidRDefault="4F22A6D9" w:rsidP="00923C23">
          <w:pPr>
            <w:pStyle w:val="Header"/>
            <w:jc w:val="center"/>
          </w:pPr>
        </w:p>
      </w:tc>
      <w:tc>
        <w:tcPr>
          <w:tcW w:w="3020" w:type="dxa"/>
        </w:tcPr>
        <w:p w14:paraId="5C60F3FB" w14:textId="1FEC4E6A" w:rsidR="4F22A6D9" w:rsidRDefault="4F22A6D9" w:rsidP="00923C23">
          <w:pPr>
            <w:pStyle w:val="Header"/>
            <w:ind w:right="-115"/>
            <w:jc w:val="right"/>
          </w:pPr>
        </w:p>
      </w:tc>
    </w:tr>
  </w:tbl>
  <w:p w14:paraId="6A35C90A" w14:textId="4AE34AA1" w:rsidR="4F22A6D9" w:rsidRDefault="4F22A6D9" w:rsidP="00923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FDF92" w14:textId="77777777" w:rsidR="00C9142A" w:rsidRDefault="00C9142A">
      <w:pPr>
        <w:spacing w:after="0" w:line="240" w:lineRule="auto"/>
      </w:pPr>
      <w:r>
        <w:separator/>
      </w:r>
    </w:p>
  </w:footnote>
  <w:footnote w:type="continuationSeparator" w:id="0">
    <w:p w14:paraId="3F68BE4F" w14:textId="77777777" w:rsidR="00C9142A" w:rsidRDefault="00C9142A">
      <w:pPr>
        <w:spacing w:after="0" w:line="240" w:lineRule="auto"/>
      </w:pPr>
      <w:r>
        <w:continuationSeparator/>
      </w:r>
    </w:p>
  </w:footnote>
  <w:footnote w:type="continuationNotice" w:id="1">
    <w:p w14:paraId="7BFEE656" w14:textId="77777777" w:rsidR="00C9142A" w:rsidRDefault="00C9142A">
      <w:pPr>
        <w:spacing w:after="0" w:line="240" w:lineRule="auto"/>
      </w:pPr>
    </w:p>
  </w:footnote>
  <w:footnote w:id="2">
    <w:p w14:paraId="225FB03C" w14:textId="77777777" w:rsidR="00797097" w:rsidRPr="00CB5C11" w:rsidRDefault="00797097" w:rsidP="00797097">
      <w:pPr>
        <w:pStyle w:val="FootnoteText"/>
        <w:rPr>
          <w:rFonts w:ascii="Times New Roman" w:hAnsi="Times New Roman"/>
        </w:rPr>
      </w:pPr>
      <w:r w:rsidRPr="00CB5C11">
        <w:rPr>
          <w:rStyle w:val="FootnoteReference"/>
          <w:rFonts w:ascii="Times New Roman" w:hAnsi="Times New Roman"/>
        </w:rPr>
        <w:footnoteRef/>
      </w:r>
      <w:r w:rsidRPr="00CB5C11">
        <w:rPr>
          <w:rFonts w:ascii="Times New Roman" w:hAnsi="Times New Roman"/>
        </w:rPr>
        <w:t xml:space="preserve"> </w:t>
      </w:r>
      <w:r w:rsidRPr="00CB5C11">
        <w:rPr>
          <w:rFonts w:ascii="Times New Roman" w:hAnsi="Times New Roman"/>
          <w:i/>
          <w:iCs/>
          <w:sz w:val="16"/>
          <w:szCs w:val="16"/>
        </w:rPr>
        <w:t>Siltumapgādes zona atbilstoši</w:t>
      </w:r>
      <w:r w:rsidRPr="00CB5C11">
        <w:rPr>
          <w:rFonts w:ascii="Times New Roman" w:hAnsi="Times New Roman"/>
        </w:rPr>
        <w:t xml:space="preserve"> </w:t>
      </w:r>
      <w:r w:rsidRPr="00CB5C11">
        <w:rPr>
          <w:rFonts w:ascii="Times New Roman" w:hAnsi="Times New Roman"/>
          <w:i/>
          <w:iCs/>
          <w:sz w:val="16"/>
          <w:szCs w:val="16"/>
        </w:rPr>
        <w:t>“Siltumenerģijas piegādes un lietošanas noteikumi” noteiktajam.</w:t>
      </w:r>
    </w:p>
  </w:footnote>
  <w:footnote w:id="3">
    <w:p w14:paraId="4BF8C025" w14:textId="067BC119" w:rsidR="00797097" w:rsidRDefault="00797097" w:rsidP="00797097">
      <w:pPr>
        <w:pStyle w:val="FootnoteText"/>
      </w:pPr>
      <w:r w:rsidRPr="00CB5C11">
        <w:rPr>
          <w:rStyle w:val="FootnoteReference"/>
          <w:rFonts w:ascii="Times New Roman" w:hAnsi="Times New Roman"/>
        </w:rPr>
        <w:footnoteRef/>
      </w:r>
      <w:r w:rsidR="00CB5C11">
        <w:rPr>
          <w:rFonts w:ascii="Times New Roman" w:hAnsi="Times New Roman"/>
          <w:sz w:val="16"/>
          <w:szCs w:val="16"/>
        </w:rPr>
        <w:t xml:space="preserve"> </w:t>
      </w:r>
      <w:r w:rsidRPr="00CB5C11">
        <w:rPr>
          <w:rFonts w:ascii="Times New Roman" w:hAnsi="Times New Roman"/>
          <w:i/>
          <w:iCs/>
          <w:sz w:val="16"/>
          <w:szCs w:val="16"/>
        </w:rPr>
        <w:t>R</w:t>
      </w:r>
      <w:r w:rsidRPr="0059726D">
        <w:rPr>
          <w:rFonts w:ascii="Times New Roman" w:hAnsi="Times New Roman"/>
          <w:i/>
          <w:iCs/>
          <w:sz w:val="16"/>
          <w:szCs w:val="16"/>
        </w:rPr>
        <w:t xml:space="preserve">ēķina nosūtīšanai pa pastu tiek piemērota papildu maksa </w:t>
      </w:r>
      <w:r>
        <w:rPr>
          <w:rFonts w:ascii="Times New Roman" w:hAnsi="Times New Roman"/>
          <w:i/>
          <w:iCs/>
          <w:sz w:val="16"/>
          <w:szCs w:val="16"/>
        </w:rPr>
        <w:t>atbilstoši A</w:t>
      </w:r>
      <w:r w:rsidR="00075A95">
        <w:rPr>
          <w:rFonts w:ascii="Times New Roman" w:hAnsi="Times New Roman"/>
          <w:i/>
          <w:iCs/>
          <w:sz w:val="16"/>
          <w:szCs w:val="16"/>
        </w:rPr>
        <w:t>kciju sabiedrības</w:t>
      </w:r>
      <w:r>
        <w:rPr>
          <w:rFonts w:ascii="Times New Roman" w:hAnsi="Times New Roman"/>
          <w:i/>
          <w:iCs/>
          <w:sz w:val="16"/>
          <w:szCs w:val="16"/>
        </w:rPr>
        <w:t xml:space="preserve"> “RĪGAS SILTUMS” apstiprinātajam cenrādim, kas publicēts </w:t>
      </w:r>
      <w:r w:rsidRPr="00D940FD">
        <w:rPr>
          <w:rFonts w:ascii="Times New Roman" w:hAnsi="Times New Roman"/>
          <w:i/>
          <w:iCs/>
          <w:sz w:val="16"/>
          <w:szCs w:val="16"/>
        </w:rPr>
        <w:t xml:space="preserve">mājaslapā </w:t>
      </w:r>
      <w:r w:rsidR="00D940FD" w:rsidRPr="00D940FD">
        <w:rPr>
          <w:rStyle w:val="Hyperlink"/>
          <w:rFonts w:ascii="Times New Roman" w:hAnsi="Times New Roman"/>
          <w:i/>
          <w:iCs/>
          <w:sz w:val="16"/>
          <w:szCs w:val="16"/>
        </w:rPr>
        <w:t>https://</w:t>
      </w:r>
      <w:hyperlink r:id="rId1" w:history="1">
        <w:r w:rsidR="00D940FD" w:rsidRPr="00D940FD">
          <w:rPr>
            <w:rStyle w:val="Hyperlink"/>
            <w:rFonts w:ascii="Times New Roman" w:hAnsi="Times New Roman"/>
            <w:i/>
            <w:iCs/>
            <w:sz w:val="16"/>
            <w:szCs w:val="16"/>
          </w:rPr>
          <w:t>www.rs.lv</w:t>
        </w:r>
      </w:hyperlink>
      <w:r w:rsidRPr="00D940FD">
        <w:rPr>
          <w:rFonts w:ascii="Times New Roman" w:hAnsi="Times New Roman"/>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7FC9" w14:textId="781AC99D" w:rsidR="004677DC" w:rsidRPr="004677DC" w:rsidRDefault="004677DC" w:rsidP="004677D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632508"/>
      <w:docPartObj>
        <w:docPartGallery w:val="Page Numbers (Top of Page)"/>
        <w:docPartUnique/>
      </w:docPartObj>
    </w:sdtPr>
    <w:sdtEndPr>
      <w:rPr>
        <w:noProof/>
      </w:rPr>
    </w:sdtEndPr>
    <w:sdtContent>
      <w:p w14:paraId="6E450877" w14:textId="649FD60D" w:rsidR="004677DC" w:rsidRDefault="00000000" w:rsidP="005243F4">
        <w:pPr>
          <w:pStyle w:val="Header"/>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C936" w14:textId="43010EE7" w:rsidR="005243F4" w:rsidRDefault="005243F4" w:rsidP="005243F4">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A41A" w14:textId="72FF6C20" w:rsidR="005243F4" w:rsidRDefault="005243F4" w:rsidP="005243F4">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7249" w14:textId="2C2A2E5C" w:rsidR="005243F4" w:rsidRDefault="005243F4" w:rsidP="005243F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D29B"/>
    <w:multiLevelType w:val="hybridMultilevel"/>
    <w:tmpl w:val="FFFFFFFF"/>
    <w:lvl w:ilvl="0" w:tplc="345C0504">
      <w:start w:val="1"/>
      <w:numFmt w:val="decimal"/>
      <w:lvlText w:val="%1."/>
      <w:lvlJc w:val="left"/>
      <w:pPr>
        <w:ind w:left="720" w:hanging="360"/>
      </w:pPr>
    </w:lvl>
    <w:lvl w:ilvl="1" w:tplc="CBC0281C">
      <w:start w:val="1"/>
      <w:numFmt w:val="lowerLetter"/>
      <w:lvlText w:val="%2."/>
      <w:lvlJc w:val="left"/>
      <w:pPr>
        <w:ind w:left="1440" w:hanging="360"/>
      </w:pPr>
    </w:lvl>
    <w:lvl w:ilvl="2" w:tplc="0D306442">
      <w:start w:val="1"/>
      <w:numFmt w:val="lowerRoman"/>
      <w:lvlText w:val="%3."/>
      <w:lvlJc w:val="right"/>
      <w:pPr>
        <w:ind w:left="2160" w:hanging="180"/>
      </w:pPr>
    </w:lvl>
    <w:lvl w:ilvl="3" w:tplc="ABE4D016">
      <w:start w:val="1"/>
      <w:numFmt w:val="decimal"/>
      <w:lvlText w:val="%4."/>
      <w:lvlJc w:val="left"/>
      <w:pPr>
        <w:ind w:left="2880" w:hanging="360"/>
      </w:pPr>
    </w:lvl>
    <w:lvl w:ilvl="4" w:tplc="673A7770">
      <w:start w:val="1"/>
      <w:numFmt w:val="lowerLetter"/>
      <w:lvlText w:val="%5."/>
      <w:lvlJc w:val="left"/>
      <w:pPr>
        <w:ind w:left="3600" w:hanging="360"/>
      </w:pPr>
    </w:lvl>
    <w:lvl w:ilvl="5" w:tplc="71AE84F2">
      <w:start w:val="1"/>
      <w:numFmt w:val="lowerRoman"/>
      <w:lvlText w:val="%6."/>
      <w:lvlJc w:val="right"/>
      <w:pPr>
        <w:ind w:left="4320" w:hanging="180"/>
      </w:pPr>
    </w:lvl>
    <w:lvl w:ilvl="6" w:tplc="A148C978">
      <w:start w:val="1"/>
      <w:numFmt w:val="decimal"/>
      <w:lvlText w:val="%7."/>
      <w:lvlJc w:val="left"/>
      <w:pPr>
        <w:ind w:left="5040" w:hanging="360"/>
      </w:pPr>
    </w:lvl>
    <w:lvl w:ilvl="7" w:tplc="ACFE3E72">
      <w:start w:val="1"/>
      <w:numFmt w:val="lowerLetter"/>
      <w:lvlText w:val="%8."/>
      <w:lvlJc w:val="left"/>
      <w:pPr>
        <w:ind w:left="5760" w:hanging="360"/>
      </w:pPr>
    </w:lvl>
    <w:lvl w:ilvl="8" w:tplc="2BB64594">
      <w:start w:val="1"/>
      <w:numFmt w:val="lowerRoman"/>
      <w:lvlText w:val="%9."/>
      <w:lvlJc w:val="right"/>
      <w:pPr>
        <w:ind w:left="6480" w:hanging="180"/>
      </w:pPr>
    </w:lvl>
  </w:abstractNum>
  <w:abstractNum w:abstractNumId="1" w15:restartNumberingAfterBreak="0">
    <w:nsid w:val="026622E6"/>
    <w:multiLevelType w:val="hybridMultilevel"/>
    <w:tmpl w:val="5B008DA2"/>
    <w:lvl w:ilvl="0" w:tplc="3D1CCC18">
      <w:start w:val="1"/>
      <w:numFmt w:val="decimal"/>
      <w:lvlText w:val="%1."/>
      <w:lvlJc w:val="left"/>
      <w:pPr>
        <w:ind w:left="3337" w:hanging="360"/>
      </w:pPr>
      <w:rPr>
        <w:rFonts w:hint="default"/>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402F31"/>
    <w:multiLevelType w:val="multilevel"/>
    <w:tmpl w:val="72405B9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sz w:val="14"/>
        <w:szCs w:val="1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124A90"/>
    <w:multiLevelType w:val="multilevel"/>
    <w:tmpl w:val="8F6C8C0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4" w15:restartNumberingAfterBreak="0">
    <w:nsid w:val="08D21CF8"/>
    <w:multiLevelType w:val="multilevel"/>
    <w:tmpl w:val="0E0AE19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928" w:hanging="36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140" w:hanging="72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352" w:hanging="1080"/>
      </w:pPr>
      <w:rPr>
        <w:rFonts w:hint="default"/>
      </w:rPr>
    </w:lvl>
  </w:abstractNum>
  <w:abstractNum w:abstractNumId="5" w15:restartNumberingAfterBreak="0">
    <w:nsid w:val="09C16CEF"/>
    <w:multiLevelType w:val="multilevel"/>
    <w:tmpl w:val="C1E03E4C"/>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6" w15:restartNumberingAfterBreak="0">
    <w:nsid w:val="0B6A1E1A"/>
    <w:multiLevelType w:val="multilevel"/>
    <w:tmpl w:val="163C391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7" w15:restartNumberingAfterBreak="0">
    <w:nsid w:val="14442604"/>
    <w:multiLevelType w:val="multilevel"/>
    <w:tmpl w:val="34FAC77E"/>
    <w:lvl w:ilvl="0">
      <w:start w:val="5"/>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691829"/>
    <w:multiLevelType w:val="multilevel"/>
    <w:tmpl w:val="290290F4"/>
    <w:lvl w:ilvl="0">
      <w:start w:val="1"/>
      <w:numFmt w:val="decimal"/>
      <w:lvlText w:val="%1."/>
      <w:lvlJc w:val="left"/>
      <w:pPr>
        <w:ind w:left="360"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476" w:hanging="108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1968" w:hanging="1440"/>
      </w:pPr>
      <w:rPr>
        <w:rFonts w:hint="default"/>
      </w:rPr>
    </w:lvl>
  </w:abstractNum>
  <w:abstractNum w:abstractNumId="9" w15:restartNumberingAfterBreak="0">
    <w:nsid w:val="21212BDB"/>
    <w:multiLevelType w:val="multilevel"/>
    <w:tmpl w:val="61DA446E"/>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1288" w:hanging="720"/>
      </w:pPr>
      <w:rPr>
        <w:rFonts w:hint="default"/>
        <w:b w:val="0"/>
        <w:color w:val="000000"/>
      </w:rPr>
    </w:lvl>
    <w:lvl w:ilvl="3">
      <w:start w:val="1"/>
      <w:numFmt w:val="decimal"/>
      <w:lvlText w:val="%1.%2.%3.%4."/>
      <w:lvlJc w:val="left"/>
      <w:pPr>
        <w:ind w:left="1998" w:hanging="720"/>
      </w:pPr>
      <w:rPr>
        <w:rFonts w:hint="default"/>
        <w:b w:val="0"/>
        <w:color w:val="000000"/>
      </w:rPr>
    </w:lvl>
    <w:lvl w:ilvl="4">
      <w:start w:val="1"/>
      <w:numFmt w:val="decimal"/>
      <w:lvlText w:val="%1.%2.%3.%4.%5."/>
      <w:lvlJc w:val="left"/>
      <w:pPr>
        <w:ind w:left="2784" w:hanging="1080"/>
      </w:pPr>
      <w:rPr>
        <w:rFonts w:hint="default"/>
        <w:b w:val="0"/>
        <w:color w:val="000000"/>
      </w:rPr>
    </w:lvl>
    <w:lvl w:ilvl="5">
      <w:start w:val="1"/>
      <w:numFmt w:val="decimal"/>
      <w:lvlText w:val="%1.%2.%3.%4.%5.%6."/>
      <w:lvlJc w:val="left"/>
      <w:pPr>
        <w:ind w:left="3210" w:hanging="1080"/>
      </w:pPr>
      <w:rPr>
        <w:rFonts w:hint="default"/>
        <w:b w:val="0"/>
        <w:color w:val="000000"/>
      </w:rPr>
    </w:lvl>
    <w:lvl w:ilvl="6">
      <w:start w:val="1"/>
      <w:numFmt w:val="decimal"/>
      <w:lvlText w:val="%1.%2.%3.%4.%5.%6.%7."/>
      <w:lvlJc w:val="left"/>
      <w:pPr>
        <w:ind w:left="3996" w:hanging="1440"/>
      </w:pPr>
      <w:rPr>
        <w:rFonts w:hint="default"/>
        <w:b w:val="0"/>
        <w:color w:val="000000"/>
      </w:rPr>
    </w:lvl>
    <w:lvl w:ilvl="7">
      <w:start w:val="1"/>
      <w:numFmt w:val="decimal"/>
      <w:lvlText w:val="%1.%2.%3.%4.%5.%6.%7.%8."/>
      <w:lvlJc w:val="left"/>
      <w:pPr>
        <w:ind w:left="4422" w:hanging="1440"/>
      </w:pPr>
      <w:rPr>
        <w:rFonts w:hint="default"/>
        <w:b w:val="0"/>
        <w:color w:val="000000"/>
      </w:rPr>
    </w:lvl>
    <w:lvl w:ilvl="8">
      <w:start w:val="1"/>
      <w:numFmt w:val="decimal"/>
      <w:lvlText w:val="%1.%2.%3.%4.%5.%6.%7.%8.%9."/>
      <w:lvlJc w:val="left"/>
      <w:pPr>
        <w:ind w:left="5208" w:hanging="1800"/>
      </w:pPr>
      <w:rPr>
        <w:rFonts w:hint="default"/>
        <w:b w:val="0"/>
        <w:color w:val="000000"/>
      </w:rPr>
    </w:lvl>
  </w:abstractNum>
  <w:abstractNum w:abstractNumId="10" w15:restartNumberingAfterBreak="0">
    <w:nsid w:val="212D6C3A"/>
    <w:multiLevelType w:val="multilevel"/>
    <w:tmpl w:val="F0A21C7E"/>
    <w:lvl w:ilvl="0">
      <w:start w:val="1"/>
      <w:numFmt w:val="decimal"/>
      <w:lvlText w:val="%1."/>
      <w:lvlJc w:val="left"/>
      <w:pPr>
        <w:ind w:left="360" w:hanging="360"/>
      </w:pPr>
    </w:lvl>
    <w:lvl w:ilvl="1">
      <w:start w:val="1"/>
      <w:numFmt w:val="decimal"/>
      <w:lvlText w:val="%1.%2."/>
      <w:lvlJc w:val="left"/>
      <w:pPr>
        <w:ind w:left="128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6B3C32"/>
    <w:multiLevelType w:val="multilevel"/>
    <w:tmpl w:val="069CFD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2" w15:restartNumberingAfterBreak="0">
    <w:nsid w:val="228166D3"/>
    <w:multiLevelType w:val="hybridMultilevel"/>
    <w:tmpl w:val="DA429F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3831134"/>
    <w:multiLevelType w:val="multilevel"/>
    <w:tmpl w:val="3F8AFF82"/>
    <w:lvl w:ilvl="0">
      <w:start w:val="1"/>
      <w:numFmt w:val="decimal"/>
      <w:lvlText w:val="%1."/>
      <w:lvlJc w:val="left"/>
      <w:pPr>
        <w:ind w:left="360" w:hanging="360"/>
      </w:pPr>
      <w:rPr>
        <w:rFonts w:hint="default"/>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0C3C9E"/>
    <w:multiLevelType w:val="multilevel"/>
    <w:tmpl w:val="6A0CE7D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5" w15:restartNumberingAfterBreak="0">
    <w:nsid w:val="2EDD1B71"/>
    <w:multiLevelType w:val="multilevel"/>
    <w:tmpl w:val="CC9CF09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6" w15:restartNumberingAfterBreak="0">
    <w:nsid w:val="2F057F3B"/>
    <w:multiLevelType w:val="multilevel"/>
    <w:tmpl w:val="97121A78"/>
    <w:lvl w:ilvl="0">
      <w:start w:val="3"/>
      <w:numFmt w:val="decimal"/>
      <w:lvlText w:val="%1"/>
      <w:lvlJc w:val="left"/>
      <w:pPr>
        <w:ind w:left="5103" w:hanging="360"/>
      </w:pPr>
      <w:rPr>
        <w:rFonts w:hint="default"/>
      </w:rPr>
    </w:lvl>
    <w:lvl w:ilvl="1">
      <w:start w:val="1"/>
      <w:numFmt w:val="decimal"/>
      <w:lvlText w:val="%1.%2"/>
      <w:lvlJc w:val="left"/>
      <w:pPr>
        <w:ind w:left="5463" w:hanging="360"/>
      </w:pPr>
      <w:rPr>
        <w:rFonts w:hint="default"/>
      </w:rPr>
    </w:lvl>
    <w:lvl w:ilvl="2">
      <w:start w:val="1"/>
      <w:numFmt w:val="decimal"/>
      <w:lvlText w:val="%1.%2.%3"/>
      <w:lvlJc w:val="left"/>
      <w:pPr>
        <w:ind w:left="5823" w:hanging="360"/>
      </w:pPr>
      <w:rPr>
        <w:rFonts w:hint="default"/>
      </w:rPr>
    </w:lvl>
    <w:lvl w:ilvl="3">
      <w:start w:val="1"/>
      <w:numFmt w:val="decimal"/>
      <w:lvlText w:val="%1.%2.%3.%4"/>
      <w:lvlJc w:val="left"/>
      <w:pPr>
        <w:ind w:left="6543" w:hanging="720"/>
      </w:pPr>
      <w:rPr>
        <w:rFonts w:hint="default"/>
      </w:rPr>
    </w:lvl>
    <w:lvl w:ilvl="4">
      <w:start w:val="1"/>
      <w:numFmt w:val="decimal"/>
      <w:lvlText w:val="%1.%2.%3.%4.%5"/>
      <w:lvlJc w:val="left"/>
      <w:pPr>
        <w:ind w:left="6903" w:hanging="720"/>
      </w:pPr>
      <w:rPr>
        <w:rFonts w:hint="default"/>
      </w:rPr>
    </w:lvl>
    <w:lvl w:ilvl="5">
      <w:start w:val="1"/>
      <w:numFmt w:val="decimal"/>
      <w:lvlText w:val="%1.%2.%3.%4.%5.%6"/>
      <w:lvlJc w:val="left"/>
      <w:pPr>
        <w:ind w:left="7263" w:hanging="720"/>
      </w:pPr>
      <w:rPr>
        <w:rFonts w:hint="default"/>
      </w:rPr>
    </w:lvl>
    <w:lvl w:ilvl="6">
      <w:start w:val="1"/>
      <w:numFmt w:val="decimal"/>
      <w:lvlText w:val="%1.%2.%3.%4.%5.%6.%7"/>
      <w:lvlJc w:val="left"/>
      <w:pPr>
        <w:ind w:left="7983" w:hanging="1080"/>
      </w:pPr>
      <w:rPr>
        <w:rFonts w:hint="default"/>
      </w:rPr>
    </w:lvl>
    <w:lvl w:ilvl="7">
      <w:start w:val="1"/>
      <w:numFmt w:val="decimal"/>
      <w:lvlText w:val="%1.%2.%3.%4.%5.%6.%7.%8"/>
      <w:lvlJc w:val="left"/>
      <w:pPr>
        <w:ind w:left="8343" w:hanging="1080"/>
      </w:pPr>
      <w:rPr>
        <w:rFonts w:hint="default"/>
      </w:rPr>
    </w:lvl>
    <w:lvl w:ilvl="8">
      <w:start w:val="1"/>
      <w:numFmt w:val="decimal"/>
      <w:lvlText w:val="%1.%2.%3.%4.%5.%6.%7.%8.%9"/>
      <w:lvlJc w:val="left"/>
      <w:pPr>
        <w:ind w:left="8703" w:hanging="1080"/>
      </w:pPr>
      <w:rPr>
        <w:rFonts w:hint="default"/>
      </w:rPr>
    </w:lvl>
  </w:abstractNum>
  <w:abstractNum w:abstractNumId="17" w15:restartNumberingAfterBreak="0">
    <w:nsid w:val="31FA11FA"/>
    <w:multiLevelType w:val="multilevel"/>
    <w:tmpl w:val="BB24CD4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49B3D9C"/>
    <w:multiLevelType w:val="hybridMultilevel"/>
    <w:tmpl w:val="FFFFFFFF"/>
    <w:lvl w:ilvl="0" w:tplc="713C968C">
      <w:start w:val="1"/>
      <w:numFmt w:val="decimal"/>
      <w:lvlText w:val="%1."/>
      <w:lvlJc w:val="left"/>
      <w:pPr>
        <w:ind w:left="720" w:hanging="360"/>
      </w:pPr>
    </w:lvl>
    <w:lvl w:ilvl="1" w:tplc="E536C61E">
      <w:start w:val="1"/>
      <w:numFmt w:val="lowerLetter"/>
      <w:lvlText w:val="%2."/>
      <w:lvlJc w:val="left"/>
      <w:pPr>
        <w:ind w:left="1440" w:hanging="360"/>
      </w:pPr>
    </w:lvl>
    <w:lvl w:ilvl="2" w:tplc="11DED782">
      <w:start w:val="1"/>
      <w:numFmt w:val="lowerRoman"/>
      <w:lvlText w:val="%3."/>
      <w:lvlJc w:val="right"/>
      <w:pPr>
        <w:ind w:left="2160" w:hanging="180"/>
      </w:pPr>
    </w:lvl>
    <w:lvl w:ilvl="3" w:tplc="3AB8EDC0">
      <w:start w:val="1"/>
      <w:numFmt w:val="decimal"/>
      <w:lvlText w:val="%4."/>
      <w:lvlJc w:val="left"/>
      <w:pPr>
        <w:ind w:left="2880" w:hanging="360"/>
      </w:pPr>
    </w:lvl>
    <w:lvl w:ilvl="4" w:tplc="6B40F51C">
      <w:start w:val="1"/>
      <w:numFmt w:val="lowerLetter"/>
      <w:lvlText w:val="%5."/>
      <w:lvlJc w:val="left"/>
      <w:pPr>
        <w:ind w:left="3600" w:hanging="360"/>
      </w:pPr>
    </w:lvl>
    <w:lvl w:ilvl="5" w:tplc="E1A04A22">
      <w:start w:val="1"/>
      <w:numFmt w:val="lowerRoman"/>
      <w:lvlText w:val="%6."/>
      <w:lvlJc w:val="right"/>
      <w:pPr>
        <w:ind w:left="4320" w:hanging="180"/>
      </w:pPr>
    </w:lvl>
    <w:lvl w:ilvl="6" w:tplc="656EA6F4">
      <w:start w:val="1"/>
      <w:numFmt w:val="decimal"/>
      <w:lvlText w:val="%7."/>
      <w:lvlJc w:val="left"/>
      <w:pPr>
        <w:ind w:left="5040" w:hanging="360"/>
      </w:pPr>
    </w:lvl>
    <w:lvl w:ilvl="7" w:tplc="905A53F4">
      <w:start w:val="1"/>
      <w:numFmt w:val="lowerLetter"/>
      <w:lvlText w:val="%8."/>
      <w:lvlJc w:val="left"/>
      <w:pPr>
        <w:ind w:left="5760" w:hanging="360"/>
      </w:pPr>
    </w:lvl>
    <w:lvl w:ilvl="8" w:tplc="07C68132">
      <w:start w:val="1"/>
      <w:numFmt w:val="lowerRoman"/>
      <w:lvlText w:val="%9."/>
      <w:lvlJc w:val="right"/>
      <w:pPr>
        <w:ind w:left="6480" w:hanging="180"/>
      </w:pPr>
    </w:lvl>
  </w:abstractNum>
  <w:abstractNum w:abstractNumId="19" w15:restartNumberingAfterBreak="0">
    <w:nsid w:val="37C71274"/>
    <w:multiLevelType w:val="multilevel"/>
    <w:tmpl w:val="92E6FDF6"/>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91C1947"/>
    <w:multiLevelType w:val="hybridMultilevel"/>
    <w:tmpl w:val="E0B4030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1" w15:restartNumberingAfterBreak="0">
    <w:nsid w:val="3B6D74FD"/>
    <w:multiLevelType w:val="multilevel"/>
    <w:tmpl w:val="E47268B8"/>
    <w:lvl w:ilvl="0">
      <w:start w:val="2"/>
      <w:numFmt w:val="decimal"/>
      <w:lvlText w:val="%1."/>
      <w:lvlJc w:val="left"/>
      <w:pPr>
        <w:ind w:left="360" w:hanging="360"/>
      </w:pPr>
      <w:rPr>
        <w:rFonts w:hint="default"/>
      </w:rPr>
    </w:lvl>
    <w:lvl w:ilvl="1">
      <w:start w:val="1"/>
      <w:numFmt w:val="decimal"/>
      <w:lvlText w:val="%1.%2."/>
      <w:lvlJc w:val="left"/>
      <w:pPr>
        <w:ind w:left="2052" w:hanging="360"/>
      </w:pPr>
      <w:rPr>
        <w:rFonts w:hint="default"/>
      </w:rPr>
    </w:lvl>
    <w:lvl w:ilvl="2">
      <w:start w:val="1"/>
      <w:numFmt w:val="decimal"/>
      <w:lvlText w:val="%1.%2.%3."/>
      <w:lvlJc w:val="left"/>
      <w:pPr>
        <w:ind w:left="3744" w:hanging="360"/>
      </w:pPr>
      <w:rPr>
        <w:rFonts w:hint="default"/>
      </w:rPr>
    </w:lvl>
    <w:lvl w:ilvl="3">
      <w:start w:val="1"/>
      <w:numFmt w:val="decimal"/>
      <w:lvlText w:val="%1.%2.%3.%4."/>
      <w:lvlJc w:val="left"/>
      <w:pPr>
        <w:ind w:left="5796" w:hanging="720"/>
      </w:pPr>
      <w:rPr>
        <w:rFonts w:hint="default"/>
      </w:rPr>
    </w:lvl>
    <w:lvl w:ilvl="4">
      <w:start w:val="1"/>
      <w:numFmt w:val="decimal"/>
      <w:lvlText w:val="%1.%2.%3.%4.%5."/>
      <w:lvlJc w:val="left"/>
      <w:pPr>
        <w:ind w:left="7488" w:hanging="720"/>
      </w:pPr>
      <w:rPr>
        <w:rFonts w:hint="default"/>
      </w:rPr>
    </w:lvl>
    <w:lvl w:ilvl="5">
      <w:start w:val="1"/>
      <w:numFmt w:val="decimal"/>
      <w:lvlText w:val="%1.%2.%3.%4.%5.%6."/>
      <w:lvlJc w:val="left"/>
      <w:pPr>
        <w:ind w:left="9180" w:hanging="720"/>
      </w:pPr>
      <w:rPr>
        <w:rFonts w:hint="default"/>
      </w:rPr>
    </w:lvl>
    <w:lvl w:ilvl="6">
      <w:start w:val="1"/>
      <w:numFmt w:val="decimal"/>
      <w:lvlText w:val="%1.%2.%3.%4.%5.%6.%7."/>
      <w:lvlJc w:val="left"/>
      <w:pPr>
        <w:ind w:left="11232" w:hanging="1080"/>
      </w:pPr>
      <w:rPr>
        <w:rFonts w:hint="default"/>
      </w:rPr>
    </w:lvl>
    <w:lvl w:ilvl="7">
      <w:start w:val="1"/>
      <w:numFmt w:val="decimal"/>
      <w:lvlText w:val="%1.%2.%3.%4.%5.%6.%7.%8."/>
      <w:lvlJc w:val="left"/>
      <w:pPr>
        <w:ind w:left="12924" w:hanging="1080"/>
      </w:pPr>
      <w:rPr>
        <w:rFonts w:hint="default"/>
      </w:rPr>
    </w:lvl>
    <w:lvl w:ilvl="8">
      <w:start w:val="1"/>
      <w:numFmt w:val="decimal"/>
      <w:lvlText w:val="%1.%2.%3.%4.%5.%6.%7.%8.%9."/>
      <w:lvlJc w:val="left"/>
      <w:pPr>
        <w:ind w:left="14616" w:hanging="1080"/>
      </w:pPr>
      <w:rPr>
        <w:rFonts w:hint="default"/>
      </w:rPr>
    </w:lvl>
  </w:abstractNum>
  <w:abstractNum w:abstractNumId="22" w15:restartNumberingAfterBreak="0">
    <w:nsid w:val="3E2377C5"/>
    <w:multiLevelType w:val="multilevel"/>
    <w:tmpl w:val="BC2A2754"/>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6237BC"/>
    <w:multiLevelType w:val="hybridMultilevel"/>
    <w:tmpl w:val="ADA4139E"/>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4" w15:restartNumberingAfterBreak="0">
    <w:nsid w:val="454821D6"/>
    <w:multiLevelType w:val="hybridMultilevel"/>
    <w:tmpl w:val="14B24622"/>
    <w:lvl w:ilvl="0" w:tplc="8CE4773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DE143D48">
      <w:start w:val="1"/>
      <w:numFmt w:val="bullet"/>
      <w:lvlText w:val=""/>
      <w:lvlJc w:val="left"/>
      <w:pPr>
        <w:ind w:left="2160" w:hanging="360"/>
      </w:pPr>
      <w:rPr>
        <w:rFonts w:ascii="Symbol" w:hAnsi="Symbol"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57E2D85"/>
    <w:multiLevelType w:val="hybridMultilevel"/>
    <w:tmpl w:val="0B480316"/>
    <w:lvl w:ilvl="0" w:tplc="8CE4773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94DE9996">
      <w:numFmt w:val="bullet"/>
      <w:lvlText w:val="-"/>
      <w:lvlJc w:val="left"/>
      <w:pPr>
        <w:ind w:left="2160" w:hanging="360"/>
      </w:pPr>
      <w:rPr>
        <w:rFonts w:ascii="Arial" w:eastAsia="Times New Roman" w:hAnsi="Arial" w:cs="Arial"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8A05C01"/>
    <w:multiLevelType w:val="hybridMultilevel"/>
    <w:tmpl w:val="704C989E"/>
    <w:lvl w:ilvl="0" w:tplc="0582A138">
      <w:start w:val="1"/>
      <w:numFmt w:val="lowerLetter"/>
      <w:lvlText w:val="%1)"/>
      <w:lvlJc w:val="left"/>
      <w:pPr>
        <w:tabs>
          <w:tab w:val="num" w:pos="1069"/>
        </w:tabs>
        <w:ind w:left="1069" w:hanging="360"/>
      </w:pPr>
      <w:rPr>
        <w:rFonts w:hint="default"/>
      </w:rPr>
    </w:lvl>
    <w:lvl w:ilvl="1" w:tplc="04260019" w:tentative="1">
      <w:start w:val="1"/>
      <w:numFmt w:val="lowerLetter"/>
      <w:lvlText w:val="%2."/>
      <w:lvlJc w:val="left"/>
      <w:pPr>
        <w:tabs>
          <w:tab w:val="num" w:pos="1789"/>
        </w:tabs>
        <w:ind w:left="1789" w:hanging="360"/>
      </w:pPr>
    </w:lvl>
    <w:lvl w:ilvl="2" w:tplc="0426001B">
      <w:start w:val="1"/>
      <w:numFmt w:val="lowerRoman"/>
      <w:lvlText w:val="%3."/>
      <w:lvlJc w:val="right"/>
      <w:pPr>
        <w:tabs>
          <w:tab w:val="num" w:pos="2509"/>
        </w:tabs>
        <w:ind w:left="2509" w:hanging="180"/>
      </w:pPr>
    </w:lvl>
    <w:lvl w:ilvl="3" w:tplc="0426000F" w:tentative="1">
      <w:start w:val="1"/>
      <w:numFmt w:val="decimal"/>
      <w:lvlText w:val="%4."/>
      <w:lvlJc w:val="left"/>
      <w:pPr>
        <w:tabs>
          <w:tab w:val="num" w:pos="3229"/>
        </w:tabs>
        <w:ind w:left="3229" w:hanging="360"/>
      </w:pPr>
    </w:lvl>
    <w:lvl w:ilvl="4" w:tplc="04260019" w:tentative="1">
      <w:start w:val="1"/>
      <w:numFmt w:val="lowerLetter"/>
      <w:lvlText w:val="%5."/>
      <w:lvlJc w:val="left"/>
      <w:pPr>
        <w:tabs>
          <w:tab w:val="num" w:pos="3949"/>
        </w:tabs>
        <w:ind w:left="3949" w:hanging="360"/>
      </w:pPr>
    </w:lvl>
    <w:lvl w:ilvl="5" w:tplc="0426001B" w:tentative="1">
      <w:start w:val="1"/>
      <w:numFmt w:val="lowerRoman"/>
      <w:lvlText w:val="%6."/>
      <w:lvlJc w:val="right"/>
      <w:pPr>
        <w:tabs>
          <w:tab w:val="num" w:pos="4669"/>
        </w:tabs>
        <w:ind w:left="4669" w:hanging="180"/>
      </w:pPr>
    </w:lvl>
    <w:lvl w:ilvl="6" w:tplc="0426000F" w:tentative="1">
      <w:start w:val="1"/>
      <w:numFmt w:val="decimal"/>
      <w:lvlText w:val="%7."/>
      <w:lvlJc w:val="left"/>
      <w:pPr>
        <w:tabs>
          <w:tab w:val="num" w:pos="5389"/>
        </w:tabs>
        <w:ind w:left="5389" w:hanging="360"/>
      </w:pPr>
    </w:lvl>
    <w:lvl w:ilvl="7" w:tplc="04260019" w:tentative="1">
      <w:start w:val="1"/>
      <w:numFmt w:val="lowerLetter"/>
      <w:lvlText w:val="%8."/>
      <w:lvlJc w:val="left"/>
      <w:pPr>
        <w:tabs>
          <w:tab w:val="num" w:pos="6109"/>
        </w:tabs>
        <w:ind w:left="6109" w:hanging="360"/>
      </w:pPr>
    </w:lvl>
    <w:lvl w:ilvl="8" w:tplc="0426001B" w:tentative="1">
      <w:start w:val="1"/>
      <w:numFmt w:val="lowerRoman"/>
      <w:lvlText w:val="%9."/>
      <w:lvlJc w:val="right"/>
      <w:pPr>
        <w:tabs>
          <w:tab w:val="num" w:pos="6829"/>
        </w:tabs>
        <w:ind w:left="6829" w:hanging="180"/>
      </w:pPr>
    </w:lvl>
  </w:abstractNum>
  <w:abstractNum w:abstractNumId="27" w15:restartNumberingAfterBreak="0">
    <w:nsid w:val="4E0E32DF"/>
    <w:multiLevelType w:val="multilevel"/>
    <w:tmpl w:val="92E6FDF6"/>
    <w:lvl w:ilvl="0">
      <w:start w:val="3"/>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1CC3F8D"/>
    <w:multiLevelType w:val="hybridMultilevel"/>
    <w:tmpl w:val="C010DB12"/>
    <w:lvl w:ilvl="0" w:tplc="CAF4A0B6">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3A8249A"/>
    <w:multiLevelType w:val="multilevel"/>
    <w:tmpl w:val="CC428FD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86" w:hanging="36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140" w:hanging="72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352" w:hanging="1080"/>
      </w:pPr>
      <w:rPr>
        <w:rFonts w:hint="default"/>
      </w:rPr>
    </w:lvl>
  </w:abstractNum>
  <w:abstractNum w:abstractNumId="30" w15:restartNumberingAfterBreak="0">
    <w:nsid w:val="53EE1D96"/>
    <w:multiLevelType w:val="hybridMultilevel"/>
    <w:tmpl w:val="6978781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54EB00AF"/>
    <w:multiLevelType w:val="multilevel"/>
    <w:tmpl w:val="C59EBBF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32" w15:restartNumberingAfterBreak="0">
    <w:nsid w:val="57D379F5"/>
    <w:multiLevelType w:val="multilevel"/>
    <w:tmpl w:val="CFBABC6E"/>
    <w:lvl w:ilvl="0">
      <w:start w:val="1"/>
      <w:numFmt w:val="decimal"/>
      <w:lvlText w:val="%1."/>
      <w:lvlJc w:val="left"/>
      <w:pPr>
        <w:ind w:left="1342" w:hanging="360"/>
      </w:pPr>
      <w:rPr>
        <w:b/>
        <w:color w:val="auto"/>
      </w:rPr>
    </w:lvl>
    <w:lvl w:ilvl="1">
      <w:start w:val="1"/>
      <w:numFmt w:val="decimal"/>
      <w:lvlText w:val="%1.%2."/>
      <w:lvlJc w:val="left"/>
      <w:pPr>
        <w:ind w:left="2124" w:hanging="432"/>
      </w:pPr>
      <w:rPr>
        <w:b w:val="0"/>
        <w:color w:val="auto"/>
      </w:rPr>
    </w:lvl>
    <w:lvl w:ilvl="2">
      <w:start w:val="1"/>
      <w:numFmt w:val="decimal"/>
      <w:lvlText w:val="%1.%2.%3."/>
      <w:lvlJc w:val="left"/>
      <w:pPr>
        <w:ind w:left="2196" w:hanging="504"/>
      </w:pPr>
      <w:rPr>
        <w:b w:val="0"/>
        <w:color w:val="auto"/>
        <w:sz w:val="14"/>
        <w:szCs w:val="14"/>
      </w:rPr>
    </w:lvl>
    <w:lvl w:ilvl="3">
      <w:start w:val="1"/>
      <w:numFmt w:val="decimal"/>
      <w:lvlText w:val="%1.%2.%3.%4."/>
      <w:lvlJc w:val="left"/>
      <w:pPr>
        <w:ind w:left="2710" w:hanging="648"/>
      </w:pPr>
    </w:lvl>
    <w:lvl w:ilvl="4">
      <w:start w:val="1"/>
      <w:numFmt w:val="decimal"/>
      <w:lvlText w:val="%1.%2.%3.%4.%5."/>
      <w:lvlJc w:val="left"/>
      <w:pPr>
        <w:ind w:left="3214" w:hanging="792"/>
      </w:pPr>
    </w:lvl>
    <w:lvl w:ilvl="5">
      <w:start w:val="1"/>
      <w:numFmt w:val="decimal"/>
      <w:lvlText w:val="%1.%2.%3.%4.%5.%6."/>
      <w:lvlJc w:val="left"/>
      <w:pPr>
        <w:ind w:left="3718" w:hanging="936"/>
      </w:pPr>
    </w:lvl>
    <w:lvl w:ilvl="6">
      <w:start w:val="1"/>
      <w:numFmt w:val="decimal"/>
      <w:lvlText w:val="%1.%2.%3.%4.%5.%6.%7."/>
      <w:lvlJc w:val="left"/>
      <w:pPr>
        <w:ind w:left="4222" w:hanging="1080"/>
      </w:pPr>
    </w:lvl>
    <w:lvl w:ilvl="7">
      <w:start w:val="1"/>
      <w:numFmt w:val="decimal"/>
      <w:lvlText w:val="%1.%2.%3.%4.%5.%6.%7.%8."/>
      <w:lvlJc w:val="left"/>
      <w:pPr>
        <w:ind w:left="4726" w:hanging="1224"/>
      </w:pPr>
    </w:lvl>
    <w:lvl w:ilvl="8">
      <w:start w:val="1"/>
      <w:numFmt w:val="decimal"/>
      <w:lvlText w:val="%1.%2.%3.%4.%5.%6.%7.%8.%9."/>
      <w:lvlJc w:val="left"/>
      <w:pPr>
        <w:ind w:left="5302" w:hanging="1440"/>
      </w:pPr>
    </w:lvl>
  </w:abstractNum>
  <w:abstractNum w:abstractNumId="33" w15:restartNumberingAfterBreak="0">
    <w:nsid w:val="58A173A2"/>
    <w:multiLevelType w:val="multilevel"/>
    <w:tmpl w:val="BBE02C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4" w15:restartNumberingAfterBreak="0">
    <w:nsid w:val="62150DA5"/>
    <w:multiLevelType w:val="multilevel"/>
    <w:tmpl w:val="4F9A470C"/>
    <w:lvl w:ilvl="0">
      <w:start w:val="1"/>
      <w:numFmt w:val="decimal"/>
      <w:pStyle w:val="Style25"/>
      <w:lvlText w:val="%1."/>
      <w:lvlJc w:val="left"/>
      <w:pPr>
        <w:tabs>
          <w:tab w:val="num" w:pos="1440"/>
        </w:tabs>
        <w:ind w:left="1440" w:hanging="360"/>
      </w:pPr>
      <w:rPr>
        <w:rFonts w:hint="default"/>
        <w:i w:val="0"/>
      </w:rPr>
    </w:lvl>
    <w:lvl w:ilvl="1">
      <w:start w:val="1"/>
      <w:numFmt w:val="decimal"/>
      <w:isLgl/>
      <w:lvlText w:val="%1.%2."/>
      <w:lvlJc w:val="left"/>
      <w:pPr>
        <w:tabs>
          <w:tab w:val="num" w:pos="720"/>
        </w:tabs>
        <w:ind w:left="720" w:hanging="720"/>
      </w:pPr>
      <w:rPr>
        <w:rFonts w:hint="default"/>
        <w:b w:val="0"/>
      </w:rPr>
    </w:lvl>
    <w:lvl w:ilvl="2">
      <w:start w:val="1"/>
      <w:numFmt w:val="decimal"/>
      <w:pStyle w:val="Style6"/>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5" w15:restartNumberingAfterBreak="0">
    <w:nsid w:val="65F824F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7B4950"/>
    <w:multiLevelType w:val="hybridMultilevel"/>
    <w:tmpl w:val="E00CCFC6"/>
    <w:lvl w:ilvl="0" w:tplc="8C703DE4">
      <w:start w:val="1"/>
      <w:numFmt w:val="decimal"/>
      <w:lvlText w:val="%1."/>
      <w:lvlJc w:val="left"/>
      <w:pPr>
        <w:ind w:left="420" w:hanging="360"/>
      </w:pPr>
      <w:rPr>
        <w:rFonts w:cs="Arial" w:hint="default"/>
        <w:color w:val="000000"/>
      </w:r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7" w15:restartNumberingAfterBreak="0">
    <w:nsid w:val="680C72D6"/>
    <w:multiLevelType w:val="multilevel"/>
    <w:tmpl w:val="7720971E"/>
    <w:lvl w:ilvl="0">
      <w:start w:val="1"/>
      <w:numFmt w:val="decimal"/>
      <w:lvlText w:val="%1."/>
      <w:lvlJc w:val="left"/>
      <w:pPr>
        <w:ind w:left="360" w:hanging="360"/>
      </w:pPr>
      <w:rPr>
        <w:rFonts w:hint="default"/>
        <w:b/>
      </w:rPr>
    </w:lvl>
    <w:lvl w:ilvl="1">
      <w:start w:val="1"/>
      <w:numFmt w:val="decimal"/>
      <w:lvlText w:val="%1.%2."/>
      <w:lvlJc w:val="left"/>
      <w:pPr>
        <w:ind w:left="1140" w:hanging="360"/>
      </w:pPr>
      <w:rPr>
        <w:rFonts w:hint="default"/>
        <w:b/>
      </w:rPr>
    </w:lvl>
    <w:lvl w:ilvl="2">
      <w:start w:val="1"/>
      <w:numFmt w:val="decimal"/>
      <w:lvlText w:val="%1.%2.%3."/>
      <w:lvlJc w:val="left"/>
      <w:pPr>
        <w:ind w:left="2280" w:hanging="720"/>
      </w:pPr>
      <w:rPr>
        <w:rFonts w:hint="default"/>
        <w:b/>
      </w:rPr>
    </w:lvl>
    <w:lvl w:ilvl="3">
      <w:start w:val="1"/>
      <w:numFmt w:val="decimal"/>
      <w:lvlText w:val="%1.%2.%3.%4."/>
      <w:lvlJc w:val="left"/>
      <w:pPr>
        <w:ind w:left="3060" w:hanging="720"/>
      </w:pPr>
      <w:rPr>
        <w:rFonts w:hint="default"/>
        <w:b/>
      </w:rPr>
    </w:lvl>
    <w:lvl w:ilvl="4">
      <w:start w:val="1"/>
      <w:numFmt w:val="decimal"/>
      <w:lvlText w:val="%1.%2.%3.%4.%5."/>
      <w:lvlJc w:val="left"/>
      <w:pPr>
        <w:ind w:left="4200" w:hanging="1080"/>
      </w:pPr>
      <w:rPr>
        <w:rFonts w:hint="default"/>
        <w:b/>
      </w:rPr>
    </w:lvl>
    <w:lvl w:ilvl="5">
      <w:start w:val="1"/>
      <w:numFmt w:val="decimal"/>
      <w:lvlText w:val="%1.%2.%3.%4.%5.%6."/>
      <w:lvlJc w:val="left"/>
      <w:pPr>
        <w:ind w:left="4980" w:hanging="1080"/>
      </w:pPr>
      <w:rPr>
        <w:rFonts w:hint="default"/>
        <w:b/>
      </w:rPr>
    </w:lvl>
    <w:lvl w:ilvl="6">
      <w:start w:val="1"/>
      <w:numFmt w:val="decimal"/>
      <w:lvlText w:val="%1.%2.%3.%4.%5.%6.%7."/>
      <w:lvlJc w:val="left"/>
      <w:pPr>
        <w:ind w:left="5760" w:hanging="1080"/>
      </w:pPr>
      <w:rPr>
        <w:rFonts w:hint="default"/>
        <w:b/>
      </w:rPr>
    </w:lvl>
    <w:lvl w:ilvl="7">
      <w:start w:val="1"/>
      <w:numFmt w:val="decimal"/>
      <w:lvlText w:val="%1.%2.%3.%4.%5.%6.%7.%8."/>
      <w:lvlJc w:val="left"/>
      <w:pPr>
        <w:ind w:left="6900" w:hanging="1440"/>
      </w:pPr>
      <w:rPr>
        <w:rFonts w:hint="default"/>
        <w:b/>
      </w:rPr>
    </w:lvl>
    <w:lvl w:ilvl="8">
      <w:start w:val="1"/>
      <w:numFmt w:val="decimal"/>
      <w:lvlText w:val="%1.%2.%3.%4.%5.%6.%7.%8.%9."/>
      <w:lvlJc w:val="left"/>
      <w:pPr>
        <w:ind w:left="7680" w:hanging="1440"/>
      </w:pPr>
      <w:rPr>
        <w:rFonts w:hint="default"/>
        <w:b/>
      </w:rPr>
    </w:lvl>
  </w:abstractNum>
  <w:abstractNum w:abstractNumId="38" w15:restartNumberingAfterBreak="0">
    <w:nsid w:val="68EF7671"/>
    <w:multiLevelType w:val="multilevel"/>
    <w:tmpl w:val="5422259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39" w15:restartNumberingAfterBreak="0">
    <w:nsid w:val="6E6617BE"/>
    <w:multiLevelType w:val="multilevel"/>
    <w:tmpl w:val="F3FA5022"/>
    <w:lvl w:ilvl="0">
      <w:start w:val="8"/>
      <w:numFmt w:val="decimal"/>
      <w:lvlText w:val="%1."/>
      <w:lvlJc w:val="left"/>
      <w:pPr>
        <w:ind w:left="360" w:hanging="360"/>
      </w:pPr>
      <w:rPr>
        <w:rFonts w:hint="default"/>
      </w:rPr>
    </w:lvl>
    <w:lvl w:ilvl="1">
      <w:start w:val="2"/>
      <w:numFmt w:val="decimal"/>
      <w:lvlText w:val="%1.%2."/>
      <w:lvlJc w:val="left"/>
      <w:pPr>
        <w:ind w:left="3905"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0C57752"/>
    <w:multiLevelType w:val="multilevel"/>
    <w:tmpl w:val="B5FC0A72"/>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620" w:hanging="720"/>
      </w:pPr>
      <w:rPr>
        <w:rFonts w:hint="default"/>
      </w:rPr>
    </w:lvl>
    <w:lvl w:ilvl="6">
      <w:start w:val="1"/>
      <w:numFmt w:val="decimal"/>
      <w:lvlText w:val="%1.%2.%3.%4.%5.%6.%7"/>
      <w:lvlJc w:val="left"/>
      <w:pPr>
        <w:ind w:left="1800" w:hanging="72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520" w:hanging="1080"/>
      </w:pPr>
      <w:rPr>
        <w:rFonts w:hint="default"/>
      </w:rPr>
    </w:lvl>
  </w:abstractNum>
  <w:abstractNum w:abstractNumId="41" w15:restartNumberingAfterBreak="0">
    <w:nsid w:val="716C1E7F"/>
    <w:multiLevelType w:val="hybridMultilevel"/>
    <w:tmpl w:val="AE6626E6"/>
    <w:lvl w:ilvl="0" w:tplc="94DE9996">
      <w:numFmt w:val="bullet"/>
      <w:lvlText w:val="-"/>
      <w:lvlJc w:val="left"/>
      <w:pPr>
        <w:ind w:left="426" w:hanging="360"/>
      </w:pPr>
      <w:rPr>
        <w:rFonts w:ascii="Arial" w:eastAsia="Times New Roman" w:hAnsi="Arial" w:cs="Aria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42" w15:restartNumberingAfterBreak="0">
    <w:nsid w:val="7DFC7851"/>
    <w:multiLevelType w:val="multilevel"/>
    <w:tmpl w:val="A322D79E"/>
    <w:lvl w:ilvl="0">
      <w:start w:val="1"/>
      <w:numFmt w:val="decimal"/>
      <w:lvlText w:val="%1."/>
      <w:lvlJc w:val="left"/>
      <w:pPr>
        <w:tabs>
          <w:tab w:val="num" w:pos="720"/>
        </w:tabs>
        <w:ind w:left="720" w:hanging="360"/>
      </w:pPr>
    </w:lvl>
    <w:lvl w:ilvl="1">
      <w:start w:val="1"/>
      <w:numFmt w:val="decimal"/>
      <w:isLgl/>
      <w:lvlText w:val="%1.%2."/>
      <w:lvlJc w:val="left"/>
      <w:pPr>
        <w:tabs>
          <w:tab w:val="num" w:pos="862"/>
        </w:tabs>
        <w:ind w:left="862" w:hanging="720"/>
      </w:pPr>
      <w:rPr>
        <w:color w:val="auto"/>
      </w:rPr>
    </w:lvl>
    <w:lvl w:ilvl="2">
      <w:start w:val="1"/>
      <w:numFmt w:val="decimal"/>
      <w:isLgl/>
      <w:lvlText w:val="%1.%2.%3."/>
      <w:lvlJc w:val="left"/>
      <w:pPr>
        <w:tabs>
          <w:tab w:val="num" w:pos="1430"/>
        </w:tabs>
        <w:ind w:left="143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43" w15:restartNumberingAfterBreak="0">
    <w:nsid w:val="7F2B675F"/>
    <w:multiLevelType w:val="multilevel"/>
    <w:tmpl w:val="0972B0A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44" w15:restartNumberingAfterBreak="0">
    <w:nsid w:val="7FCE4582"/>
    <w:multiLevelType w:val="multilevel"/>
    <w:tmpl w:val="B4721E6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744" w:hanging="360"/>
      </w:pPr>
      <w:rPr>
        <w:rFonts w:hint="default"/>
      </w:rPr>
    </w:lvl>
    <w:lvl w:ilvl="3">
      <w:start w:val="1"/>
      <w:numFmt w:val="decimal"/>
      <w:lvlText w:val="%1.%2.%3.%4."/>
      <w:lvlJc w:val="left"/>
      <w:pPr>
        <w:ind w:left="5796" w:hanging="720"/>
      </w:pPr>
      <w:rPr>
        <w:rFonts w:hint="default"/>
      </w:rPr>
    </w:lvl>
    <w:lvl w:ilvl="4">
      <w:start w:val="1"/>
      <w:numFmt w:val="decimal"/>
      <w:lvlText w:val="%1.%2.%3.%4.%5."/>
      <w:lvlJc w:val="left"/>
      <w:pPr>
        <w:ind w:left="7488" w:hanging="720"/>
      </w:pPr>
      <w:rPr>
        <w:rFonts w:hint="default"/>
      </w:rPr>
    </w:lvl>
    <w:lvl w:ilvl="5">
      <w:start w:val="1"/>
      <w:numFmt w:val="decimal"/>
      <w:lvlText w:val="%1.%2.%3.%4.%5.%6."/>
      <w:lvlJc w:val="left"/>
      <w:pPr>
        <w:ind w:left="9180" w:hanging="720"/>
      </w:pPr>
      <w:rPr>
        <w:rFonts w:hint="default"/>
      </w:rPr>
    </w:lvl>
    <w:lvl w:ilvl="6">
      <w:start w:val="1"/>
      <w:numFmt w:val="decimal"/>
      <w:lvlText w:val="%1.%2.%3.%4.%5.%6.%7."/>
      <w:lvlJc w:val="left"/>
      <w:pPr>
        <w:ind w:left="11232" w:hanging="1080"/>
      </w:pPr>
      <w:rPr>
        <w:rFonts w:hint="default"/>
      </w:rPr>
    </w:lvl>
    <w:lvl w:ilvl="7">
      <w:start w:val="1"/>
      <w:numFmt w:val="decimal"/>
      <w:lvlText w:val="%1.%2.%3.%4.%5.%6.%7.%8."/>
      <w:lvlJc w:val="left"/>
      <w:pPr>
        <w:ind w:left="12924" w:hanging="1080"/>
      </w:pPr>
      <w:rPr>
        <w:rFonts w:hint="default"/>
      </w:rPr>
    </w:lvl>
    <w:lvl w:ilvl="8">
      <w:start w:val="1"/>
      <w:numFmt w:val="decimal"/>
      <w:lvlText w:val="%1.%2.%3.%4.%5.%6.%7.%8.%9."/>
      <w:lvlJc w:val="left"/>
      <w:pPr>
        <w:ind w:left="14616" w:hanging="1080"/>
      </w:pPr>
      <w:rPr>
        <w:rFonts w:hint="default"/>
      </w:rPr>
    </w:lvl>
  </w:abstractNum>
  <w:num w:numId="1" w16cid:durableId="282421425">
    <w:abstractNumId w:val="18"/>
  </w:num>
  <w:num w:numId="2" w16cid:durableId="1609001866">
    <w:abstractNumId w:val="0"/>
  </w:num>
  <w:num w:numId="3" w16cid:durableId="1942563617">
    <w:abstractNumId w:val="22"/>
  </w:num>
  <w:num w:numId="4" w16cid:durableId="1118336024">
    <w:abstractNumId w:val="5"/>
  </w:num>
  <w:num w:numId="5" w16cid:durableId="515466625">
    <w:abstractNumId w:val="12"/>
  </w:num>
  <w:num w:numId="6" w16cid:durableId="1477912422">
    <w:abstractNumId w:val="9"/>
  </w:num>
  <w:num w:numId="7" w16cid:durableId="1073697650">
    <w:abstractNumId w:val="36"/>
  </w:num>
  <w:num w:numId="8" w16cid:durableId="154344718">
    <w:abstractNumId w:val="41"/>
  </w:num>
  <w:num w:numId="9" w16cid:durableId="1356615335">
    <w:abstractNumId w:val="39"/>
  </w:num>
  <w:num w:numId="10" w16cid:durableId="647632600">
    <w:abstractNumId w:val="25"/>
  </w:num>
  <w:num w:numId="11" w16cid:durableId="431705201">
    <w:abstractNumId w:val="24"/>
  </w:num>
  <w:num w:numId="12" w16cid:durableId="1445659242">
    <w:abstractNumId w:val="17"/>
  </w:num>
  <w:num w:numId="13" w16cid:durableId="1001351420">
    <w:abstractNumId w:val="1"/>
  </w:num>
  <w:num w:numId="14" w16cid:durableId="1552303668">
    <w:abstractNumId w:val="32"/>
  </w:num>
  <w:num w:numId="15" w16cid:durableId="1946617584">
    <w:abstractNumId w:val="27"/>
  </w:num>
  <w:num w:numId="16" w16cid:durableId="1635871995">
    <w:abstractNumId w:val="19"/>
  </w:num>
  <w:num w:numId="17" w16cid:durableId="545416238">
    <w:abstractNumId w:val="2"/>
  </w:num>
  <w:num w:numId="18" w16cid:durableId="2051759101">
    <w:abstractNumId w:val="21"/>
  </w:num>
  <w:num w:numId="19" w16cid:durableId="1234966866">
    <w:abstractNumId w:val="44"/>
  </w:num>
  <w:num w:numId="20" w16cid:durableId="1432429697">
    <w:abstractNumId w:val="11"/>
  </w:num>
  <w:num w:numId="21" w16cid:durableId="692877222">
    <w:abstractNumId w:val="3"/>
  </w:num>
  <w:num w:numId="22" w16cid:durableId="1815872359">
    <w:abstractNumId w:val="16"/>
  </w:num>
  <w:num w:numId="23" w16cid:durableId="1399860953">
    <w:abstractNumId w:val="6"/>
  </w:num>
  <w:num w:numId="24" w16cid:durableId="1096364404">
    <w:abstractNumId w:val="43"/>
  </w:num>
  <w:num w:numId="25" w16cid:durableId="565069311">
    <w:abstractNumId w:val="14"/>
  </w:num>
  <w:num w:numId="26" w16cid:durableId="1639650276">
    <w:abstractNumId w:val="38"/>
  </w:num>
  <w:num w:numId="27" w16cid:durableId="1971667327">
    <w:abstractNumId w:val="28"/>
  </w:num>
  <w:num w:numId="28" w16cid:durableId="1802073925">
    <w:abstractNumId w:val="20"/>
  </w:num>
  <w:num w:numId="29" w16cid:durableId="1430589329">
    <w:abstractNumId w:val="23"/>
  </w:num>
  <w:num w:numId="30" w16cid:durableId="863713036">
    <w:abstractNumId w:val="34"/>
  </w:num>
  <w:num w:numId="31" w16cid:durableId="19943303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1999418">
    <w:abstractNumId w:val="26"/>
  </w:num>
  <w:num w:numId="33" w16cid:durableId="1873150176">
    <w:abstractNumId w:val="15"/>
  </w:num>
  <w:num w:numId="34" w16cid:durableId="1551259592">
    <w:abstractNumId w:val="31"/>
  </w:num>
  <w:num w:numId="35" w16cid:durableId="673579365">
    <w:abstractNumId w:val="29"/>
  </w:num>
  <w:num w:numId="36" w16cid:durableId="9064531">
    <w:abstractNumId w:val="4"/>
  </w:num>
  <w:num w:numId="37" w16cid:durableId="14439609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3241159">
    <w:abstractNumId w:val="40"/>
  </w:num>
  <w:num w:numId="39" w16cid:durableId="1872718780">
    <w:abstractNumId w:val="33"/>
  </w:num>
  <w:num w:numId="40" w16cid:durableId="542059536">
    <w:abstractNumId w:val="13"/>
  </w:num>
  <w:num w:numId="41" w16cid:durableId="48845011">
    <w:abstractNumId w:val="37"/>
  </w:num>
  <w:num w:numId="42" w16cid:durableId="380786608">
    <w:abstractNumId w:val="30"/>
  </w:num>
  <w:num w:numId="43" w16cid:durableId="207298007">
    <w:abstractNumId w:val="35"/>
  </w:num>
  <w:num w:numId="44" w16cid:durableId="632179696">
    <w:abstractNumId w:val="8"/>
  </w:num>
  <w:num w:numId="45" w16cid:durableId="18101263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AAA"/>
    <w:rsid w:val="0000143E"/>
    <w:rsid w:val="0000146D"/>
    <w:rsid w:val="0000373F"/>
    <w:rsid w:val="0000393B"/>
    <w:rsid w:val="00004E68"/>
    <w:rsid w:val="00006A6D"/>
    <w:rsid w:val="00007574"/>
    <w:rsid w:val="00007966"/>
    <w:rsid w:val="00011BB3"/>
    <w:rsid w:val="00013EC4"/>
    <w:rsid w:val="00014BDD"/>
    <w:rsid w:val="00014DC2"/>
    <w:rsid w:val="00015F2B"/>
    <w:rsid w:val="0001694C"/>
    <w:rsid w:val="00017A00"/>
    <w:rsid w:val="00017EFC"/>
    <w:rsid w:val="0002481A"/>
    <w:rsid w:val="00025391"/>
    <w:rsid w:val="00026D5B"/>
    <w:rsid w:val="0002710A"/>
    <w:rsid w:val="00033EF4"/>
    <w:rsid w:val="0003420E"/>
    <w:rsid w:val="000347EE"/>
    <w:rsid w:val="0003647C"/>
    <w:rsid w:val="00036F3F"/>
    <w:rsid w:val="00036F58"/>
    <w:rsid w:val="00040020"/>
    <w:rsid w:val="0004580F"/>
    <w:rsid w:val="00050477"/>
    <w:rsid w:val="00050AE8"/>
    <w:rsid w:val="00051B0B"/>
    <w:rsid w:val="000533C9"/>
    <w:rsid w:val="00055491"/>
    <w:rsid w:val="000619FF"/>
    <w:rsid w:val="000624E4"/>
    <w:rsid w:val="00063E3B"/>
    <w:rsid w:val="00065D63"/>
    <w:rsid w:val="00071152"/>
    <w:rsid w:val="00073A01"/>
    <w:rsid w:val="00073AC5"/>
    <w:rsid w:val="000755FC"/>
    <w:rsid w:val="00075A95"/>
    <w:rsid w:val="00076DA7"/>
    <w:rsid w:val="0007718C"/>
    <w:rsid w:val="00081617"/>
    <w:rsid w:val="00085FE2"/>
    <w:rsid w:val="00086552"/>
    <w:rsid w:val="00086BB2"/>
    <w:rsid w:val="00091DF8"/>
    <w:rsid w:val="000949C4"/>
    <w:rsid w:val="00095EC8"/>
    <w:rsid w:val="000977F3"/>
    <w:rsid w:val="000A2148"/>
    <w:rsid w:val="000A2614"/>
    <w:rsid w:val="000A30A1"/>
    <w:rsid w:val="000A778C"/>
    <w:rsid w:val="000A7E68"/>
    <w:rsid w:val="000A7F1B"/>
    <w:rsid w:val="000B058A"/>
    <w:rsid w:val="000B1E3E"/>
    <w:rsid w:val="000B24BC"/>
    <w:rsid w:val="000B395A"/>
    <w:rsid w:val="000B5359"/>
    <w:rsid w:val="000C0B61"/>
    <w:rsid w:val="000C353C"/>
    <w:rsid w:val="000C381A"/>
    <w:rsid w:val="000C3A3E"/>
    <w:rsid w:val="000C43C9"/>
    <w:rsid w:val="000C59FE"/>
    <w:rsid w:val="000C7166"/>
    <w:rsid w:val="000D1415"/>
    <w:rsid w:val="000D1DB5"/>
    <w:rsid w:val="000D21D0"/>
    <w:rsid w:val="000D2777"/>
    <w:rsid w:val="000D429C"/>
    <w:rsid w:val="000D4751"/>
    <w:rsid w:val="000D4A29"/>
    <w:rsid w:val="000D4A84"/>
    <w:rsid w:val="000D4F95"/>
    <w:rsid w:val="000D7271"/>
    <w:rsid w:val="000E2FB8"/>
    <w:rsid w:val="000E5AC7"/>
    <w:rsid w:val="000F129D"/>
    <w:rsid w:val="000F1CCB"/>
    <w:rsid w:val="000F2AC6"/>
    <w:rsid w:val="000F471D"/>
    <w:rsid w:val="000F4B52"/>
    <w:rsid w:val="000F5468"/>
    <w:rsid w:val="000F65AE"/>
    <w:rsid w:val="000F7891"/>
    <w:rsid w:val="00100BFC"/>
    <w:rsid w:val="0010130B"/>
    <w:rsid w:val="00105E95"/>
    <w:rsid w:val="00107F2A"/>
    <w:rsid w:val="001109BD"/>
    <w:rsid w:val="0011117F"/>
    <w:rsid w:val="001111A6"/>
    <w:rsid w:val="0011284F"/>
    <w:rsid w:val="001137F7"/>
    <w:rsid w:val="001153E5"/>
    <w:rsid w:val="001200DB"/>
    <w:rsid w:val="0012148F"/>
    <w:rsid w:val="0012320F"/>
    <w:rsid w:val="001232CA"/>
    <w:rsid w:val="0012345E"/>
    <w:rsid w:val="001237DC"/>
    <w:rsid w:val="0012461B"/>
    <w:rsid w:val="001246C6"/>
    <w:rsid w:val="001329C6"/>
    <w:rsid w:val="0013449B"/>
    <w:rsid w:val="0013579D"/>
    <w:rsid w:val="00135F09"/>
    <w:rsid w:val="001367A6"/>
    <w:rsid w:val="0014078C"/>
    <w:rsid w:val="00140BA3"/>
    <w:rsid w:val="001424BC"/>
    <w:rsid w:val="001425FA"/>
    <w:rsid w:val="00143579"/>
    <w:rsid w:val="00147943"/>
    <w:rsid w:val="00150A08"/>
    <w:rsid w:val="001522EA"/>
    <w:rsid w:val="001535E3"/>
    <w:rsid w:val="001540A2"/>
    <w:rsid w:val="00154DEB"/>
    <w:rsid w:val="00157473"/>
    <w:rsid w:val="00157A91"/>
    <w:rsid w:val="00162CCE"/>
    <w:rsid w:val="00164841"/>
    <w:rsid w:val="00165768"/>
    <w:rsid w:val="0016612A"/>
    <w:rsid w:val="00170BE9"/>
    <w:rsid w:val="00173674"/>
    <w:rsid w:val="00180E0E"/>
    <w:rsid w:val="00180EC3"/>
    <w:rsid w:val="00181CEE"/>
    <w:rsid w:val="001837AB"/>
    <w:rsid w:val="001851F1"/>
    <w:rsid w:val="00185211"/>
    <w:rsid w:val="00185483"/>
    <w:rsid w:val="00194BAE"/>
    <w:rsid w:val="001A12AD"/>
    <w:rsid w:val="001A17FC"/>
    <w:rsid w:val="001A2183"/>
    <w:rsid w:val="001A302B"/>
    <w:rsid w:val="001A4A4B"/>
    <w:rsid w:val="001A64F9"/>
    <w:rsid w:val="001A779C"/>
    <w:rsid w:val="001B1D80"/>
    <w:rsid w:val="001B4D53"/>
    <w:rsid w:val="001B7C61"/>
    <w:rsid w:val="001C1E76"/>
    <w:rsid w:val="001C2AB4"/>
    <w:rsid w:val="001C2FEF"/>
    <w:rsid w:val="001C4185"/>
    <w:rsid w:val="001C7CC5"/>
    <w:rsid w:val="001D2920"/>
    <w:rsid w:val="001D4866"/>
    <w:rsid w:val="001D4B36"/>
    <w:rsid w:val="001D5535"/>
    <w:rsid w:val="001D56EE"/>
    <w:rsid w:val="001E33F3"/>
    <w:rsid w:val="001E3846"/>
    <w:rsid w:val="001F1AAA"/>
    <w:rsid w:val="001F310A"/>
    <w:rsid w:val="001F349B"/>
    <w:rsid w:val="001F4BFB"/>
    <w:rsid w:val="001F5F31"/>
    <w:rsid w:val="001F6481"/>
    <w:rsid w:val="001F6E47"/>
    <w:rsid w:val="001F7EDC"/>
    <w:rsid w:val="002038EE"/>
    <w:rsid w:val="00203D57"/>
    <w:rsid w:val="002055A7"/>
    <w:rsid w:val="00205CEA"/>
    <w:rsid w:val="00206785"/>
    <w:rsid w:val="0020772C"/>
    <w:rsid w:val="002115C5"/>
    <w:rsid w:val="002117E7"/>
    <w:rsid w:val="00212F6B"/>
    <w:rsid w:val="00214531"/>
    <w:rsid w:val="00214C6C"/>
    <w:rsid w:val="00214CAA"/>
    <w:rsid w:val="00216174"/>
    <w:rsid w:val="00216C2D"/>
    <w:rsid w:val="00217015"/>
    <w:rsid w:val="00217156"/>
    <w:rsid w:val="00221C47"/>
    <w:rsid w:val="0022214F"/>
    <w:rsid w:val="00224D10"/>
    <w:rsid w:val="00225EF5"/>
    <w:rsid w:val="0023029E"/>
    <w:rsid w:val="0023224A"/>
    <w:rsid w:val="00232C54"/>
    <w:rsid w:val="002343AE"/>
    <w:rsid w:val="002356A8"/>
    <w:rsid w:val="002375D8"/>
    <w:rsid w:val="002375FF"/>
    <w:rsid w:val="00242451"/>
    <w:rsid w:val="00244269"/>
    <w:rsid w:val="00246A55"/>
    <w:rsid w:val="00251519"/>
    <w:rsid w:val="00251720"/>
    <w:rsid w:val="0025402D"/>
    <w:rsid w:val="00255A88"/>
    <w:rsid w:val="00257EFB"/>
    <w:rsid w:val="00260DCA"/>
    <w:rsid w:val="002614D8"/>
    <w:rsid w:val="00265763"/>
    <w:rsid w:val="00267B8F"/>
    <w:rsid w:val="002752C9"/>
    <w:rsid w:val="00276A12"/>
    <w:rsid w:val="002778A8"/>
    <w:rsid w:val="002813CE"/>
    <w:rsid w:val="002826BA"/>
    <w:rsid w:val="00285F0D"/>
    <w:rsid w:val="00291046"/>
    <w:rsid w:val="00291469"/>
    <w:rsid w:val="00293044"/>
    <w:rsid w:val="00293322"/>
    <w:rsid w:val="002935D4"/>
    <w:rsid w:val="00294F43"/>
    <w:rsid w:val="00295368"/>
    <w:rsid w:val="00295CDE"/>
    <w:rsid w:val="0029648D"/>
    <w:rsid w:val="002A04E2"/>
    <w:rsid w:val="002A13C8"/>
    <w:rsid w:val="002A3335"/>
    <w:rsid w:val="002A392A"/>
    <w:rsid w:val="002A5839"/>
    <w:rsid w:val="002B109D"/>
    <w:rsid w:val="002B45B1"/>
    <w:rsid w:val="002B4698"/>
    <w:rsid w:val="002B57C6"/>
    <w:rsid w:val="002C14A0"/>
    <w:rsid w:val="002C1DC5"/>
    <w:rsid w:val="002C2071"/>
    <w:rsid w:val="002C3546"/>
    <w:rsid w:val="002C3BC7"/>
    <w:rsid w:val="002C3C3A"/>
    <w:rsid w:val="002C74C9"/>
    <w:rsid w:val="002D2A4D"/>
    <w:rsid w:val="002D5008"/>
    <w:rsid w:val="002D503D"/>
    <w:rsid w:val="002D6546"/>
    <w:rsid w:val="002E19C0"/>
    <w:rsid w:val="002E2419"/>
    <w:rsid w:val="002E2859"/>
    <w:rsid w:val="002E560A"/>
    <w:rsid w:val="002E613A"/>
    <w:rsid w:val="002E6600"/>
    <w:rsid w:val="002F2E04"/>
    <w:rsid w:val="002F535D"/>
    <w:rsid w:val="003002D6"/>
    <w:rsid w:val="00304291"/>
    <w:rsid w:val="00307FC8"/>
    <w:rsid w:val="00310E67"/>
    <w:rsid w:val="00310FB8"/>
    <w:rsid w:val="0031250A"/>
    <w:rsid w:val="00314D5D"/>
    <w:rsid w:val="00315EF5"/>
    <w:rsid w:val="0031701B"/>
    <w:rsid w:val="00317AFF"/>
    <w:rsid w:val="00320C17"/>
    <w:rsid w:val="00330F4A"/>
    <w:rsid w:val="0033196B"/>
    <w:rsid w:val="00331F36"/>
    <w:rsid w:val="00332869"/>
    <w:rsid w:val="003343F0"/>
    <w:rsid w:val="00334B71"/>
    <w:rsid w:val="00334EB2"/>
    <w:rsid w:val="003353E0"/>
    <w:rsid w:val="003366F7"/>
    <w:rsid w:val="00340E47"/>
    <w:rsid w:val="00340F77"/>
    <w:rsid w:val="00341A77"/>
    <w:rsid w:val="00344AFD"/>
    <w:rsid w:val="00345451"/>
    <w:rsid w:val="00351BC7"/>
    <w:rsid w:val="00351C47"/>
    <w:rsid w:val="00356940"/>
    <w:rsid w:val="00360112"/>
    <w:rsid w:val="00360D03"/>
    <w:rsid w:val="00360E5F"/>
    <w:rsid w:val="0036180A"/>
    <w:rsid w:val="00365297"/>
    <w:rsid w:val="00366F62"/>
    <w:rsid w:val="0036720C"/>
    <w:rsid w:val="00367D42"/>
    <w:rsid w:val="0037006E"/>
    <w:rsid w:val="00370378"/>
    <w:rsid w:val="00371786"/>
    <w:rsid w:val="00371BD7"/>
    <w:rsid w:val="003757F0"/>
    <w:rsid w:val="0038053B"/>
    <w:rsid w:val="00382263"/>
    <w:rsid w:val="0038261F"/>
    <w:rsid w:val="00383C45"/>
    <w:rsid w:val="00384A8C"/>
    <w:rsid w:val="00393068"/>
    <w:rsid w:val="003932CE"/>
    <w:rsid w:val="00394F38"/>
    <w:rsid w:val="0039510D"/>
    <w:rsid w:val="00395256"/>
    <w:rsid w:val="00395814"/>
    <w:rsid w:val="00397CE6"/>
    <w:rsid w:val="003A010D"/>
    <w:rsid w:val="003A0772"/>
    <w:rsid w:val="003A22EB"/>
    <w:rsid w:val="003A5E20"/>
    <w:rsid w:val="003A628C"/>
    <w:rsid w:val="003A6664"/>
    <w:rsid w:val="003B0185"/>
    <w:rsid w:val="003B03B1"/>
    <w:rsid w:val="003B090F"/>
    <w:rsid w:val="003B7474"/>
    <w:rsid w:val="003C5E5B"/>
    <w:rsid w:val="003C7067"/>
    <w:rsid w:val="003C8CC4"/>
    <w:rsid w:val="003D0FE6"/>
    <w:rsid w:val="003D1F96"/>
    <w:rsid w:val="003E0445"/>
    <w:rsid w:val="003E2465"/>
    <w:rsid w:val="003E2F27"/>
    <w:rsid w:val="003E3E1B"/>
    <w:rsid w:val="003E4AAC"/>
    <w:rsid w:val="003E68FC"/>
    <w:rsid w:val="003F29D2"/>
    <w:rsid w:val="003F54CC"/>
    <w:rsid w:val="003F58D1"/>
    <w:rsid w:val="003F5D1A"/>
    <w:rsid w:val="004024FF"/>
    <w:rsid w:val="00402DC1"/>
    <w:rsid w:val="004041A9"/>
    <w:rsid w:val="00406831"/>
    <w:rsid w:val="00407420"/>
    <w:rsid w:val="00410733"/>
    <w:rsid w:val="00410B6A"/>
    <w:rsid w:val="00412BDC"/>
    <w:rsid w:val="00414827"/>
    <w:rsid w:val="00414C9E"/>
    <w:rsid w:val="00415348"/>
    <w:rsid w:val="004175BC"/>
    <w:rsid w:val="00417F47"/>
    <w:rsid w:val="0042036E"/>
    <w:rsid w:val="00420644"/>
    <w:rsid w:val="004213CE"/>
    <w:rsid w:val="004238AA"/>
    <w:rsid w:val="00424F29"/>
    <w:rsid w:val="004257DD"/>
    <w:rsid w:val="00426C4E"/>
    <w:rsid w:val="00432930"/>
    <w:rsid w:val="00433E2F"/>
    <w:rsid w:val="00434B5F"/>
    <w:rsid w:val="0043603E"/>
    <w:rsid w:val="004403FF"/>
    <w:rsid w:val="004420B4"/>
    <w:rsid w:val="00444166"/>
    <w:rsid w:val="004474A3"/>
    <w:rsid w:val="00452A99"/>
    <w:rsid w:val="0045388F"/>
    <w:rsid w:val="004567A3"/>
    <w:rsid w:val="0045686B"/>
    <w:rsid w:val="00460140"/>
    <w:rsid w:val="004606DA"/>
    <w:rsid w:val="004617C6"/>
    <w:rsid w:val="004624D1"/>
    <w:rsid w:val="00463390"/>
    <w:rsid w:val="004633DC"/>
    <w:rsid w:val="00463783"/>
    <w:rsid w:val="004637C2"/>
    <w:rsid w:val="00464FC1"/>
    <w:rsid w:val="00466790"/>
    <w:rsid w:val="004677DC"/>
    <w:rsid w:val="004678FE"/>
    <w:rsid w:val="00475661"/>
    <w:rsid w:val="00477225"/>
    <w:rsid w:val="00477486"/>
    <w:rsid w:val="00481334"/>
    <w:rsid w:val="00484527"/>
    <w:rsid w:val="00484726"/>
    <w:rsid w:val="0048542D"/>
    <w:rsid w:val="004900FC"/>
    <w:rsid w:val="00491923"/>
    <w:rsid w:val="004936E2"/>
    <w:rsid w:val="00496F2B"/>
    <w:rsid w:val="004A1474"/>
    <w:rsid w:val="004A2F65"/>
    <w:rsid w:val="004A3670"/>
    <w:rsid w:val="004A7133"/>
    <w:rsid w:val="004B00E9"/>
    <w:rsid w:val="004B0504"/>
    <w:rsid w:val="004B0EC1"/>
    <w:rsid w:val="004B2454"/>
    <w:rsid w:val="004B3A8F"/>
    <w:rsid w:val="004B4269"/>
    <w:rsid w:val="004B6698"/>
    <w:rsid w:val="004C16C3"/>
    <w:rsid w:val="004C1CB1"/>
    <w:rsid w:val="004C5481"/>
    <w:rsid w:val="004C6AF1"/>
    <w:rsid w:val="004C75AA"/>
    <w:rsid w:val="004D2A61"/>
    <w:rsid w:val="004D30F7"/>
    <w:rsid w:val="004D45E5"/>
    <w:rsid w:val="004D75E0"/>
    <w:rsid w:val="004E1962"/>
    <w:rsid w:val="004E676D"/>
    <w:rsid w:val="004E7E08"/>
    <w:rsid w:val="004F0511"/>
    <w:rsid w:val="004F2C1C"/>
    <w:rsid w:val="004F78BC"/>
    <w:rsid w:val="00502105"/>
    <w:rsid w:val="00502A92"/>
    <w:rsid w:val="00503217"/>
    <w:rsid w:val="00503C8B"/>
    <w:rsid w:val="00514262"/>
    <w:rsid w:val="00516F39"/>
    <w:rsid w:val="00520692"/>
    <w:rsid w:val="005232DD"/>
    <w:rsid w:val="005243F4"/>
    <w:rsid w:val="00526ED3"/>
    <w:rsid w:val="005270BC"/>
    <w:rsid w:val="00530001"/>
    <w:rsid w:val="00533271"/>
    <w:rsid w:val="00536F0B"/>
    <w:rsid w:val="005419D9"/>
    <w:rsid w:val="00545972"/>
    <w:rsid w:val="005463BA"/>
    <w:rsid w:val="005475D6"/>
    <w:rsid w:val="005476D3"/>
    <w:rsid w:val="00551F37"/>
    <w:rsid w:val="005600D0"/>
    <w:rsid w:val="00563221"/>
    <w:rsid w:val="005649B4"/>
    <w:rsid w:val="00570C56"/>
    <w:rsid w:val="00570D6F"/>
    <w:rsid w:val="005712BA"/>
    <w:rsid w:val="00572B2D"/>
    <w:rsid w:val="00575DA0"/>
    <w:rsid w:val="00576032"/>
    <w:rsid w:val="00577D3E"/>
    <w:rsid w:val="00580F3D"/>
    <w:rsid w:val="005816B4"/>
    <w:rsid w:val="005817EF"/>
    <w:rsid w:val="00581B48"/>
    <w:rsid w:val="00582A1B"/>
    <w:rsid w:val="00582DD0"/>
    <w:rsid w:val="00583361"/>
    <w:rsid w:val="00584A2F"/>
    <w:rsid w:val="0058D0A5"/>
    <w:rsid w:val="00590D3D"/>
    <w:rsid w:val="00593EC6"/>
    <w:rsid w:val="0059726D"/>
    <w:rsid w:val="005A1384"/>
    <w:rsid w:val="005A24C5"/>
    <w:rsid w:val="005A42CB"/>
    <w:rsid w:val="005A63DC"/>
    <w:rsid w:val="005A63EB"/>
    <w:rsid w:val="005B2261"/>
    <w:rsid w:val="005B259E"/>
    <w:rsid w:val="005B2A17"/>
    <w:rsid w:val="005C0A19"/>
    <w:rsid w:val="005C0D15"/>
    <w:rsid w:val="005C10D6"/>
    <w:rsid w:val="005C20AD"/>
    <w:rsid w:val="005C29BC"/>
    <w:rsid w:val="005C40AB"/>
    <w:rsid w:val="005D0446"/>
    <w:rsid w:val="005D1099"/>
    <w:rsid w:val="005D5DF4"/>
    <w:rsid w:val="005D67E7"/>
    <w:rsid w:val="005D6ACF"/>
    <w:rsid w:val="005E21C4"/>
    <w:rsid w:val="005E2BE4"/>
    <w:rsid w:val="005E3D2C"/>
    <w:rsid w:val="005E4008"/>
    <w:rsid w:val="005F3BBB"/>
    <w:rsid w:val="005F63C8"/>
    <w:rsid w:val="00600BA7"/>
    <w:rsid w:val="006014ED"/>
    <w:rsid w:val="00604B2A"/>
    <w:rsid w:val="00605A3A"/>
    <w:rsid w:val="00607775"/>
    <w:rsid w:val="006077B0"/>
    <w:rsid w:val="006124FC"/>
    <w:rsid w:val="006138C0"/>
    <w:rsid w:val="006172B4"/>
    <w:rsid w:val="0062365E"/>
    <w:rsid w:val="00627CD7"/>
    <w:rsid w:val="006327C7"/>
    <w:rsid w:val="0063568C"/>
    <w:rsid w:val="0063612E"/>
    <w:rsid w:val="006368F8"/>
    <w:rsid w:val="00644385"/>
    <w:rsid w:val="006445A7"/>
    <w:rsid w:val="00644948"/>
    <w:rsid w:val="00646107"/>
    <w:rsid w:val="0064709B"/>
    <w:rsid w:val="006470FF"/>
    <w:rsid w:val="006512C0"/>
    <w:rsid w:val="0065539A"/>
    <w:rsid w:val="00656C33"/>
    <w:rsid w:val="00656EEB"/>
    <w:rsid w:val="006606B0"/>
    <w:rsid w:val="00660DA0"/>
    <w:rsid w:val="006631DD"/>
    <w:rsid w:val="00663768"/>
    <w:rsid w:val="0066407B"/>
    <w:rsid w:val="006642F9"/>
    <w:rsid w:val="00664E7F"/>
    <w:rsid w:val="00665F87"/>
    <w:rsid w:val="006713D6"/>
    <w:rsid w:val="00671483"/>
    <w:rsid w:val="00671670"/>
    <w:rsid w:val="00673034"/>
    <w:rsid w:val="00674A1A"/>
    <w:rsid w:val="00674CC6"/>
    <w:rsid w:val="006768E0"/>
    <w:rsid w:val="006769E2"/>
    <w:rsid w:val="00677046"/>
    <w:rsid w:val="0067749B"/>
    <w:rsid w:val="00677F20"/>
    <w:rsid w:val="006807DA"/>
    <w:rsid w:val="00683049"/>
    <w:rsid w:val="006844E1"/>
    <w:rsid w:val="00685585"/>
    <w:rsid w:val="006909CC"/>
    <w:rsid w:val="00691C5F"/>
    <w:rsid w:val="00692570"/>
    <w:rsid w:val="00692A3F"/>
    <w:rsid w:val="006942F2"/>
    <w:rsid w:val="00694686"/>
    <w:rsid w:val="00696EE7"/>
    <w:rsid w:val="00697D19"/>
    <w:rsid w:val="006A0C66"/>
    <w:rsid w:val="006A29A7"/>
    <w:rsid w:val="006A3127"/>
    <w:rsid w:val="006A4A06"/>
    <w:rsid w:val="006A5005"/>
    <w:rsid w:val="006A70A0"/>
    <w:rsid w:val="006B1D4B"/>
    <w:rsid w:val="006B1FED"/>
    <w:rsid w:val="006B332F"/>
    <w:rsid w:val="006B5DDE"/>
    <w:rsid w:val="006B6DB2"/>
    <w:rsid w:val="006B7100"/>
    <w:rsid w:val="006B7ADF"/>
    <w:rsid w:val="006C0BB6"/>
    <w:rsid w:val="006C261E"/>
    <w:rsid w:val="006C2E29"/>
    <w:rsid w:val="006C41CC"/>
    <w:rsid w:val="006C44A5"/>
    <w:rsid w:val="006C5583"/>
    <w:rsid w:val="006D2118"/>
    <w:rsid w:val="006D2484"/>
    <w:rsid w:val="006D5EBB"/>
    <w:rsid w:val="006D6EAB"/>
    <w:rsid w:val="006D6F9B"/>
    <w:rsid w:val="006E0199"/>
    <w:rsid w:val="006E16DE"/>
    <w:rsid w:val="006E4C50"/>
    <w:rsid w:val="006E5424"/>
    <w:rsid w:val="006E5A61"/>
    <w:rsid w:val="006E5BCD"/>
    <w:rsid w:val="006E7AA7"/>
    <w:rsid w:val="006E7E6F"/>
    <w:rsid w:val="006F103F"/>
    <w:rsid w:val="006F1728"/>
    <w:rsid w:val="006F32BF"/>
    <w:rsid w:val="006F4523"/>
    <w:rsid w:val="006F4FB7"/>
    <w:rsid w:val="007002AE"/>
    <w:rsid w:val="00701F43"/>
    <w:rsid w:val="00703D79"/>
    <w:rsid w:val="00710BF6"/>
    <w:rsid w:val="007137A0"/>
    <w:rsid w:val="00713D08"/>
    <w:rsid w:val="007147E4"/>
    <w:rsid w:val="00714854"/>
    <w:rsid w:val="00720E2A"/>
    <w:rsid w:val="00721C16"/>
    <w:rsid w:val="007229C5"/>
    <w:rsid w:val="0072462A"/>
    <w:rsid w:val="00725D02"/>
    <w:rsid w:val="0072677D"/>
    <w:rsid w:val="007268D1"/>
    <w:rsid w:val="00731028"/>
    <w:rsid w:val="007333A9"/>
    <w:rsid w:val="007352BA"/>
    <w:rsid w:val="00735689"/>
    <w:rsid w:val="00736088"/>
    <w:rsid w:val="007365CA"/>
    <w:rsid w:val="00741067"/>
    <w:rsid w:val="00741218"/>
    <w:rsid w:val="00743C98"/>
    <w:rsid w:val="00744598"/>
    <w:rsid w:val="00745FEB"/>
    <w:rsid w:val="00752FDC"/>
    <w:rsid w:val="00754D46"/>
    <w:rsid w:val="007563CD"/>
    <w:rsid w:val="00756B8C"/>
    <w:rsid w:val="007607DE"/>
    <w:rsid w:val="00761E54"/>
    <w:rsid w:val="007707EB"/>
    <w:rsid w:val="0077160B"/>
    <w:rsid w:val="00771CAF"/>
    <w:rsid w:val="00772358"/>
    <w:rsid w:val="00774633"/>
    <w:rsid w:val="00774B99"/>
    <w:rsid w:val="00774D92"/>
    <w:rsid w:val="00775402"/>
    <w:rsid w:val="007755B5"/>
    <w:rsid w:val="00780AFA"/>
    <w:rsid w:val="00782640"/>
    <w:rsid w:val="007831B2"/>
    <w:rsid w:val="00785B86"/>
    <w:rsid w:val="00787362"/>
    <w:rsid w:val="00787809"/>
    <w:rsid w:val="00790EBF"/>
    <w:rsid w:val="00791ACC"/>
    <w:rsid w:val="007921B4"/>
    <w:rsid w:val="00796BB3"/>
    <w:rsid w:val="00797097"/>
    <w:rsid w:val="00797D0E"/>
    <w:rsid w:val="007A0F8F"/>
    <w:rsid w:val="007A420F"/>
    <w:rsid w:val="007A514C"/>
    <w:rsid w:val="007B0643"/>
    <w:rsid w:val="007B2725"/>
    <w:rsid w:val="007B389D"/>
    <w:rsid w:val="007B4342"/>
    <w:rsid w:val="007B46C9"/>
    <w:rsid w:val="007C38B7"/>
    <w:rsid w:val="007C4689"/>
    <w:rsid w:val="007C7796"/>
    <w:rsid w:val="007D083C"/>
    <w:rsid w:val="007D1BD7"/>
    <w:rsid w:val="007D1FFB"/>
    <w:rsid w:val="007D4965"/>
    <w:rsid w:val="007D5024"/>
    <w:rsid w:val="007D53C6"/>
    <w:rsid w:val="007D57BC"/>
    <w:rsid w:val="007D7185"/>
    <w:rsid w:val="007E45B3"/>
    <w:rsid w:val="007E59C0"/>
    <w:rsid w:val="007E7D79"/>
    <w:rsid w:val="007F0769"/>
    <w:rsid w:val="007F297A"/>
    <w:rsid w:val="007F55A3"/>
    <w:rsid w:val="00802818"/>
    <w:rsid w:val="00804135"/>
    <w:rsid w:val="00804B03"/>
    <w:rsid w:val="00804BB0"/>
    <w:rsid w:val="0080572A"/>
    <w:rsid w:val="00805836"/>
    <w:rsid w:val="00806B31"/>
    <w:rsid w:val="0081036C"/>
    <w:rsid w:val="00812768"/>
    <w:rsid w:val="00812EC1"/>
    <w:rsid w:val="0081424C"/>
    <w:rsid w:val="008163A2"/>
    <w:rsid w:val="00816A7B"/>
    <w:rsid w:val="008179AC"/>
    <w:rsid w:val="008202DA"/>
    <w:rsid w:val="0082112F"/>
    <w:rsid w:val="008212BC"/>
    <w:rsid w:val="00823D4C"/>
    <w:rsid w:val="008240E6"/>
    <w:rsid w:val="00825193"/>
    <w:rsid w:val="008260AD"/>
    <w:rsid w:val="008261ED"/>
    <w:rsid w:val="008349B8"/>
    <w:rsid w:val="00836164"/>
    <w:rsid w:val="00837A9C"/>
    <w:rsid w:val="00837EEA"/>
    <w:rsid w:val="00842E32"/>
    <w:rsid w:val="008467C1"/>
    <w:rsid w:val="00851445"/>
    <w:rsid w:val="00852142"/>
    <w:rsid w:val="008538AF"/>
    <w:rsid w:val="0085766F"/>
    <w:rsid w:val="00866E68"/>
    <w:rsid w:val="00866EAE"/>
    <w:rsid w:val="008673E6"/>
    <w:rsid w:val="008768FF"/>
    <w:rsid w:val="008814B2"/>
    <w:rsid w:val="00883C89"/>
    <w:rsid w:val="00887DF1"/>
    <w:rsid w:val="00891E87"/>
    <w:rsid w:val="00893300"/>
    <w:rsid w:val="0089398E"/>
    <w:rsid w:val="008A19ED"/>
    <w:rsid w:val="008A3825"/>
    <w:rsid w:val="008B1748"/>
    <w:rsid w:val="008B22E2"/>
    <w:rsid w:val="008B3D25"/>
    <w:rsid w:val="008B3F72"/>
    <w:rsid w:val="008B5BB3"/>
    <w:rsid w:val="008B656D"/>
    <w:rsid w:val="008B73A3"/>
    <w:rsid w:val="008B75FE"/>
    <w:rsid w:val="008B7A0D"/>
    <w:rsid w:val="008D41FD"/>
    <w:rsid w:val="008D4DEA"/>
    <w:rsid w:val="008D729E"/>
    <w:rsid w:val="008E17CB"/>
    <w:rsid w:val="008E47AA"/>
    <w:rsid w:val="008E6848"/>
    <w:rsid w:val="008E794B"/>
    <w:rsid w:val="008E7F25"/>
    <w:rsid w:val="008F24DF"/>
    <w:rsid w:val="008F55DB"/>
    <w:rsid w:val="008F6B78"/>
    <w:rsid w:val="00900CAC"/>
    <w:rsid w:val="0090118E"/>
    <w:rsid w:val="0090181B"/>
    <w:rsid w:val="00901D5F"/>
    <w:rsid w:val="00901F99"/>
    <w:rsid w:val="00903B64"/>
    <w:rsid w:val="00903BAC"/>
    <w:rsid w:val="00904176"/>
    <w:rsid w:val="009051FC"/>
    <w:rsid w:val="00906CAF"/>
    <w:rsid w:val="00907F87"/>
    <w:rsid w:val="009117EE"/>
    <w:rsid w:val="00912452"/>
    <w:rsid w:val="0091488F"/>
    <w:rsid w:val="00915B99"/>
    <w:rsid w:val="00916922"/>
    <w:rsid w:val="009207CE"/>
    <w:rsid w:val="00923C23"/>
    <w:rsid w:val="009256FF"/>
    <w:rsid w:val="009268FE"/>
    <w:rsid w:val="00930132"/>
    <w:rsid w:val="0093187E"/>
    <w:rsid w:val="00935DA2"/>
    <w:rsid w:val="0093696D"/>
    <w:rsid w:val="009407FB"/>
    <w:rsid w:val="0094444D"/>
    <w:rsid w:val="009446F5"/>
    <w:rsid w:val="00944CB3"/>
    <w:rsid w:val="00945840"/>
    <w:rsid w:val="00947616"/>
    <w:rsid w:val="00956120"/>
    <w:rsid w:val="009562E2"/>
    <w:rsid w:val="009563B9"/>
    <w:rsid w:val="00957D84"/>
    <w:rsid w:val="009605C4"/>
    <w:rsid w:val="0096082F"/>
    <w:rsid w:val="00960904"/>
    <w:rsid w:val="009612D8"/>
    <w:rsid w:val="00961D7B"/>
    <w:rsid w:val="009642DC"/>
    <w:rsid w:val="00967979"/>
    <w:rsid w:val="00971321"/>
    <w:rsid w:val="009734CB"/>
    <w:rsid w:val="00975277"/>
    <w:rsid w:val="009776B1"/>
    <w:rsid w:val="00980D1C"/>
    <w:rsid w:val="00984B0A"/>
    <w:rsid w:val="00984C81"/>
    <w:rsid w:val="00993B63"/>
    <w:rsid w:val="00993FC2"/>
    <w:rsid w:val="00997722"/>
    <w:rsid w:val="009A3C17"/>
    <w:rsid w:val="009A52BC"/>
    <w:rsid w:val="009B042B"/>
    <w:rsid w:val="009B54DB"/>
    <w:rsid w:val="009C05E4"/>
    <w:rsid w:val="009C35A1"/>
    <w:rsid w:val="009C4DD0"/>
    <w:rsid w:val="009C5BB4"/>
    <w:rsid w:val="009C5FC5"/>
    <w:rsid w:val="009C68CF"/>
    <w:rsid w:val="009C7879"/>
    <w:rsid w:val="009D0B22"/>
    <w:rsid w:val="009D4D66"/>
    <w:rsid w:val="009D4FDB"/>
    <w:rsid w:val="009D73CA"/>
    <w:rsid w:val="009E0C5C"/>
    <w:rsid w:val="009E13AF"/>
    <w:rsid w:val="009E3314"/>
    <w:rsid w:val="009E567D"/>
    <w:rsid w:val="009E6B4D"/>
    <w:rsid w:val="009F2788"/>
    <w:rsid w:val="009F2EA8"/>
    <w:rsid w:val="009F3412"/>
    <w:rsid w:val="009F60E8"/>
    <w:rsid w:val="009F714B"/>
    <w:rsid w:val="00A01E60"/>
    <w:rsid w:val="00A02238"/>
    <w:rsid w:val="00A043C5"/>
    <w:rsid w:val="00A10984"/>
    <w:rsid w:val="00A112CD"/>
    <w:rsid w:val="00A113C7"/>
    <w:rsid w:val="00A1267A"/>
    <w:rsid w:val="00A12846"/>
    <w:rsid w:val="00A13429"/>
    <w:rsid w:val="00A137BC"/>
    <w:rsid w:val="00A143A2"/>
    <w:rsid w:val="00A1704F"/>
    <w:rsid w:val="00A221EB"/>
    <w:rsid w:val="00A229AC"/>
    <w:rsid w:val="00A23AC8"/>
    <w:rsid w:val="00A2483F"/>
    <w:rsid w:val="00A2573A"/>
    <w:rsid w:val="00A25E71"/>
    <w:rsid w:val="00A263E6"/>
    <w:rsid w:val="00A338C0"/>
    <w:rsid w:val="00A347FC"/>
    <w:rsid w:val="00A35FEB"/>
    <w:rsid w:val="00A42C04"/>
    <w:rsid w:val="00A4348B"/>
    <w:rsid w:val="00A440D1"/>
    <w:rsid w:val="00A4415B"/>
    <w:rsid w:val="00A50EB8"/>
    <w:rsid w:val="00A536C4"/>
    <w:rsid w:val="00A541D4"/>
    <w:rsid w:val="00A63976"/>
    <w:rsid w:val="00A63E02"/>
    <w:rsid w:val="00A665A4"/>
    <w:rsid w:val="00A67222"/>
    <w:rsid w:val="00A72423"/>
    <w:rsid w:val="00A72BC3"/>
    <w:rsid w:val="00A80406"/>
    <w:rsid w:val="00A80983"/>
    <w:rsid w:val="00A82498"/>
    <w:rsid w:val="00A840DE"/>
    <w:rsid w:val="00A875D5"/>
    <w:rsid w:val="00A92E7D"/>
    <w:rsid w:val="00A93BC6"/>
    <w:rsid w:val="00A94495"/>
    <w:rsid w:val="00A94BA8"/>
    <w:rsid w:val="00A95E86"/>
    <w:rsid w:val="00A978CA"/>
    <w:rsid w:val="00AA186C"/>
    <w:rsid w:val="00AA4199"/>
    <w:rsid w:val="00AA4F48"/>
    <w:rsid w:val="00AA7BFC"/>
    <w:rsid w:val="00AB07EA"/>
    <w:rsid w:val="00AB4EDE"/>
    <w:rsid w:val="00AB5840"/>
    <w:rsid w:val="00AB6EFA"/>
    <w:rsid w:val="00AB74E5"/>
    <w:rsid w:val="00AC2DFB"/>
    <w:rsid w:val="00AC2F2C"/>
    <w:rsid w:val="00AC4483"/>
    <w:rsid w:val="00AD1169"/>
    <w:rsid w:val="00AD1394"/>
    <w:rsid w:val="00AD7B17"/>
    <w:rsid w:val="00AD7E55"/>
    <w:rsid w:val="00AE0EA6"/>
    <w:rsid w:val="00AE281B"/>
    <w:rsid w:val="00AE55B6"/>
    <w:rsid w:val="00AE5D98"/>
    <w:rsid w:val="00AE5EB3"/>
    <w:rsid w:val="00AE65BD"/>
    <w:rsid w:val="00AF1DE5"/>
    <w:rsid w:val="00AF2DF6"/>
    <w:rsid w:val="00AF376C"/>
    <w:rsid w:val="00AF7E78"/>
    <w:rsid w:val="00B02513"/>
    <w:rsid w:val="00B040D2"/>
    <w:rsid w:val="00B0729F"/>
    <w:rsid w:val="00B07AD0"/>
    <w:rsid w:val="00B07B34"/>
    <w:rsid w:val="00B10B91"/>
    <w:rsid w:val="00B116E0"/>
    <w:rsid w:val="00B117BA"/>
    <w:rsid w:val="00B12FA6"/>
    <w:rsid w:val="00B145BA"/>
    <w:rsid w:val="00B1567A"/>
    <w:rsid w:val="00B15747"/>
    <w:rsid w:val="00B17010"/>
    <w:rsid w:val="00B21012"/>
    <w:rsid w:val="00B224FC"/>
    <w:rsid w:val="00B25B44"/>
    <w:rsid w:val="00B27667"/>
    <w:rsid w:val="00B310BB"/>
    <w:rsid w:val="00B3138C"/>
    <w:rsid w:val="00B31DEC"/>
    <w:rsid w:val="00B31E14"/>
    <w:rsid w:val="00B31FFF"/>
    <w:rsid w:val="00B32602"/>
    <w:rsid w:val="00B36BBA"/>
    <w:rsid w:val="00B374E0"/>
    <w:rsid w:val="00B37EBF"/>
    <w:rsid w:val="00B4160F"/>
    <w:rsid w:val="00B4347A"/>
    <w:rsid w:val="00B460A1"/>
    <w:rsid w:val="00B47BB1"/>
    <w:rsid w:val="00B50131"/>
    <w:rsid w:val="00B50987"/>
    <w:rsid w:val="00B51E05"/>
    <w:rsid w:val="00B546F3"/>
    <w:rsid w:val="00B60648"/>
    <w:rsid w:val="00B60EEF"/>
    <w:rsid w:val="00B62B3A"/>
    <w:rsid w:val="00B63C4B"/>
    <w:rsid w:val="00B653C5"/>
    <w:rsid w:val="00B677E1"/>
    <w:rsid w:val="00B728BA"/>
    <w:rsid w:val="00B77407"/>
    <w:rsid w:val="00B77BF8"/>
    <w:rsid w:val="00B80B04"/>
    <w:rsid w:val="00B87BEC"/>
    <w:rsid w:val="00B87E52"/>
    <w:rsid w:val="00B91DE7"/>
    <w:rsid w:val="00B92B38"/>
    <w:rsid w:val="00B9406B"/>
    <w:rsid w:val="00B9485C"/>
    <w:rsid w:val="00B94E04"/>
    <w:rsid w:val="00BA2EAC"/>
    <w:rsid w:val="00BAE910"/>
    <w:rsid w:val="00BB3C62"/>
    <w:rsid w:val="00BB4A30"/>
    <w:rsid w:val="00BB4CED"/>
    <w:rsid w:val="00BC0B03"/>
    <w:rsid w:val="00BC1A97"/>
    <w:rsid w:val="00BC43A9"/>
    <w:rsid w:val="00BC6C6B"/>
    <w:rsid w:val="00BD0BFA"/>
    <w:rsid w:val="00BD1D87"/>
    <w:rsid w:val="00BD4368"/>
    <w:rsid w:val="00BD4D35"/>
    <w:rsid w:val="00BD4EB5"/>
    <w:rsid w:val="00BD5DCC"/>
    <w:rsid w:val="00BD6EBB"/>
    <w:rsid w:val="00BD74C1"/>
    <w:rsid w:val="00BE2B91"/>
    <w:rsid w:val="00BE4763"/>
    <w:rsid w:val="00BE60DE"/>
    <w:rsid w:val="00BF44ED"/>
    <w:rsid w:val="00BF4BBA"/>
    <w:rsid w:val="00C0124B"/>
    <w:rsid w:val="00C02103"/>
    <w:rsid w:val="00C11639"/>
    <w:rsid w:val="00C205AC"/>
    <w:rsid w:val="00C20D80"/>
    <w:rsid w:val="00C2522D"/>
    <w:rsid w:val="00C3100E"/>
    <w:rsid w:val="00C312C4"/>
    <w:rsid w:val="00C323DB"/>
    <w:rsid w:val="00C37A1F"/>
    <w:rsid w:val="00C42EDF"/>
    <w:rsid w:val="00C43CC3"/>
    <w:rsid w:val="00C46A2C"/>
    <w:rsid w:val="00C47508"/>
    <w:rsid w:val="00C50523"/>
    <w:rsid w:val="00C51A9A"/>
    <w:rsid w:val="00C60C03"/>
    <w:rsid w:val="00C611BE"/>
    <w:rsid w:val="00C61D59"/>
    <w:rsid w:val="00C65BA0"/>
    <w:rsid w:val="00C67ADA"/>
    <w:rsid w:val="00C705DA"/>
    <w:rsid w:val="00C71BDD"/>
    <w:rsid w:val="00C739CC"/>
    <w:rsid w:val="00C74700"/>
    <w:rsid w:val="00C77DAE"/>
    <w:rsid w:val="00C805FB"/>
    <w:rsid w:val="00C82BC8"/>
    <w:rsid w:val="00C873A6"/>
    <w:rsid w:val="00C90426"/>
    <w:rsid w:val="00C9142A"/>
    <w:rsid w:val="00C9634A"/>
    <w:rsid w:val="00C976BE"/>
    <w:rsid w:val="00CA1490"/>
    <w:rsid w:val="00CA2CBE"/>
    <w:rsid w:val="00CA33FC"/>
    <w:rsid w:val="00CB2048"/>
    <w:rsid w:val="00CB3079"/>
    <w:rsid w:val="00CB5490"/>
    <w:rsid w:val="00CB5C11"/>
    <w:rsid w:val="00CB6D9D"/>
    <w:rsid w:val="00CB717F"/>
    <w:rsid w:val="00CB76E9"/>
    <w:rsid w:val="00CC0CD4"/>
    <w:rsid w:val="00CC14B6"/>
    <w:rsid w:val="00CC3612"/>
    <w:rsid w:val="00CC4329"/>
    <w:rsid w:val="00CC4486"/>
    <w:rsid w:val="00CC6880"/>
    <w:rsid w:val="00CD2577"/>
    <w:rsid w:val="00CE4824"/>
    <w:rsid w:val="00CE4D39"/>
    <w:rsid w:val="00CE5889"/>
    <w:rsid w:val="00CE5D2C"/>
    <w:rsid w:val="00CF0679"/>
    <w:rsid w:val="00CF334A"/>
    <w:rsid w:val="00CF6A07"/>
    <w:rsid w:val="00D0496A"/>
    <w:rsid w:val="00D04FB6"/>
    <w:rsid w:val="00D057D1"/>
    <w:rsid w:val="00D073DA"/>
    <w:rsid w:val="00D10BBE"/>
    <w:rsid w:val="00D12385"/>
    <w:rsid w:val="00D12974"/>
    <w:rsid w:val="00D15806"/>
    <w:rsid w:val="00D16CE9"/>
    <w:rsid w:val="00D172F3"/>
    <w:rsid w:val="00D1798A"/>
    <w:rsid w:val="00D20E0E"/>
    <w:rsid w:val="00D2246E"/>
    <w:rsid w:val="00D25367"/>
    <w:rsid w:val="00D26B84"/>
    <w:rsid w:val="00D30B93"/>
    <w:rsid w:val="00D31162"/>
    <w:rsid w:val="00D351E7"/>
    <w:rsid w:val="00D41999"/>
    <w:rsid w:val="00D43A7F"/>
    <w:rsid w:val="00D43C6B"/>
    <w:rsid w:val="00D468DD"/>
    <w:rsid w:val="00D47D2C"/>
    <w:rsid w:val="00D51714"/>
    <w:rsid w:val="00D5269C"/>
    <w:rsid w:val="00D52A4C"/>
    <w:rsid w:val="00D54252"/>
    <w:rsid w:val="00D548C0"/>
    <w:rsid w:val="00D55047"/>
    <w:rsid w:val="00D55424"/>
    <w:rsid w:val="00D55554"/>
    <w:rsid w:val="00D55C8A"/>
    <w:rsid w:val="00D60998"/>
    <w:rsid w:val="00D63162"/>
    <w:rsid w:val="00D631DF"/>
    <w:rsid w:val="00D633B0"/>
    <w:rsid w:val="00D634F5"/>
    <w:rsid w:val="00D63A1C"/>
    <w:rsid w:val="00D64EA9"/>
    <w:rsid w:val="00D70B0E"/>
    <w:rsid w:val="00D728C6"/>
    <w:rsid w:val="00D74173"/>
    <w:rsid w:val="00D7423A"/>
    <w:rsid w:val="00D75E15"/>
    <w:rsid w:val="00D75F33"/>
    <w:rsid w:val="00D772DD"/>
    <w:rsid w:val="00D80BC3"/>
    <w:rsid w:val="00D83877"/>
    <w:rsid w:val="00D83B63"/>
    <w:rsid w:val="00D83F95"/>
    <w:rsid w:val="00D90BED"/>
    <w:rsid w:val="00D914AD"/>
    <w:rsid w:val="00D92352"/>
    <w:rsid w:val="00D93C1F"/>
    <w:rsid w:val="00D93C60"/>
    <w:rsid w:val="00D940FD"/>
    <w:rsid w:val="00D94B84"/>
    <w:rsid w:val="00D95486"/>
    <w:rsid w:val="00D9595A"/>
    <w:rsid w:val="00D9621E"/>
    <w:rsid w:val="00D97C00"/>
    <w:rsid w:val="00DA4B74"/>
    <w:rsid w:val="00DA5829"/>
    <w:rsid w:val="00DA5E2B"/>
    <w:rsid w:val="00DA6186"/>
    <w:rsid w:val="00DB35D4"/>
    <w:rsid w:val="00DB70E9"/>
    <w:rsid w:val="00DB789A"/>
    <w:rsid w:val="00DC06C2"/>
    <w:rsid w:val="00DC0A62"/>
    <w:rsid w:val="00DC1499"/>
    <w:rsid w:val="00DC4902"/>
    <w:rsid w:val="00DC49ED"/>
    <w:rsid w:val="00DC4FFC"/>
    <w:rsid w:val="00DC6DB8"/>
    <w:rsid w:val="00DD2FCB"/>
    <w:rsid w:val="00DD43CE"/>
    <w:rsid w:val="00DD5AFB"/>
    <w:rsid w:val="00DD731D"/>
    <w:rsid w:val="00DD7C3B"/>
    <w:rsid w:val="00DE3374"/>
    <w:rsid w:val="00DE7106"/>
    <w:rsid w:val="00DF192F"/>
    <w:rsid w:val="00DF25AE"/>
    <w:rsid w:val="00DF27FB"/>
    <w:rsid w:val="00DF2EE9"/>
    <w:rsid w:val="00DF4385"/>
    <w:rsid w:val="00DF521D"/>
    <w:rsid w:val="00DF7C50"/>
    <w:rsid w:val="00E00158"/>
    <w:rsid w:val="00E03E60"/>
    <w:rsid w:val="00E11C2F"/>
    <w:rsid w:val="00E12BCC"/>
    <w:rsid w:val="00E15199"/>
    <w:rsid w:val="00E15E8F"/>
    <w:rsid w:val="00E2002C"/>
    <w:rsid w:val="00E208FF"/>
    <w:rsid w:val="00E20C4F"/>
    <w:rsid w:val="00E24B04"/>
    <w:rsid w:val="00E2534B"/>
    <w:rsid w:val="00E27869"/>
    <w:rsid w:val="00E303F8"/>
    <w:rsid w:val="00E31CDC"/>
    <w:rsid w:val="00E34C29"/>
    <w:rsid w:val="00E3756F"/>
    <w:rsid w:val="00E37F19"/>
    <w:rsid w:val="00E436C9"/>
    <w:rsid w:val="00E4483F"/>
    <w:rsid w:val="00E44BB0"/>
    <w:rsid w:val="00E479CF"/>
    <w:rsid w:val="00E50D58"/>
    <w:rsid w:val="00E50EA3"/>
    <w:rsid w:val="00E53E65"/>
    <w:rsid w:val="00E548CB"/>
    <w:rsid w:val="00E5526E"/>
    <w:rsid w:val="00E56ADB"/>
    <w:rsid w:val="00E61A57"/>
    <w:rsid w:val="00E629D7"/>
    <w:rsid w:val="00E643EB"/>
    <w:rsid w:val="00E67F63"/>
    <w:rsid w:val="00E71852"/>
    <w:rsid w:val="00E7200D"/>
    <w:rsid w:val="00E72B5C"/>
    <w:rsid w:val="00E7333B"/>
    <w:rsid w:val="00E73663"/>
    <w:rsid w:val="00E73A67"/>
    <w:rsid w:val="00E73BE9"/>
    <w:rsid w:val="00E740D6"/>
    <w:rsid w:val="00E7485D"/>
    <w:rsid w:val="00E7598C"/>
    <w:rsid w:val="00E7669C"/>
    <w:rsid w:val="00E77BD8"/>
    <w:rsid w:val="00E837FB"/>
    <w:rsid w:val="00E83A67"/>
    <w:rsid w:val="00E8662A"/>
    <w:rsid w:val="00E9053A"/>
    <w:rsid w:val="00E93D62"/>
    <w:rsid w:val="00E93F93"/>
    <w:rsid w:val="00EA0ACF"/>
    <w:rsid w:val="00EA29F6"/>
    <w:rsid w:val="00EA31DE"/>
    <w:rsid w:val="00EA6911"/>
    <w:rsid w:val="00EA6BB3"/>
    <w:rsid w:val="00EB005D"/>
    <w:rsid w:val="00EB3069"/>
    <w:rsid w:val="00EB7C37"/>
    <w:rsid w:val="00EC14DB"/>
    <w:rsid w:val="00EC1B10"/>
    <w:rsid w:val="00EC210B"/>
    <w:rsid w:val="00EC5FE1"/>
    <w:rsid w:val="00EC6D6E"/>
    <w:rsid w:val="00ED04DC"/>
    <w:rsid w:val="00ED0607"/>
    <w:rsid w:val="00ED0EA9"/>
    <w:rsid w:val="00ED14E4"/>
    <w:rsid w:val="00ED2004"/>
    <w:rsid w:val="00ED222B"/>
    <w:rsid w:val="00ED452C"/>
    <w:rsid w:val="00ED454D"/>
    <w:rsid w:val="00ED5F15"/>
    <w:rsid w:val="00EE0667"/>
    <w:rsid w:val="00EE0FFC"/>
    <w:rsid w:val="00EE2D47"/>
    <w:rsid w:val="00EE7DCE"/>
    <w:rsid w:val="00EF05C4"/>
    <w:rsid w:val="00EF7F4C"/>
    <w:rsid w:val="00F011B3"/>
    <w:rsid w:val="00F03188"/>
    <w:rsid w:val="00F043AA"/>
    <w:rsid w:val="00F07081"/>
    <w:rsid w:val="00F10E7A"/>
    <w:rsid w:val="00F12324"/>
    <w:rsid w:val="00F131CD"/>
    <w:rsid w:val="00F15D8C"/>
    <w:rsid w:val="00F16C54"/>
    <w:rsid w:val="00F179DE"/>
    <w:rsid w:val="00F20142"/>
    <w:rsid w:val="00F2060C"/>
    <w:rsid w:val="00F217E3"/>
    <w:rsid w:val="00F2268A"/>
    <w:rsid w:val="00F2295D"/>
    <w:rsid w:val="00F22CD4"/>
    <w:rsid w:val="00F246A8"/>
    <w:rsid w:val="00F26A9A"/>
    <w:rsid w:val="00F27C20"/>
    <w:rsid w:val="00F32ECD"/>
    <w:rsid w:val="00F34E89"/>
    <w:rsid w:val="00F356C1"/>
    <w:rsid w:val="00F36DA9"/>
    <w:rsid w:val="00F44098"/>
    <w:rsid w:val="00F46B79"/>
    <w:rsid w:val="00F50F1D"/>
    <w:rsid w:val="00F536EE"/>
    <w:rsid w:val="00F540E0"/>
    <w:rsid w:val="00F5732C"/>
    <w:rsid w:val="00F57AA8"/>
    <w:rsid w:val="00F605D2"/>
    <w:rsid w:val="00F62A2B"/>
    <w:rsid w:val="00F63BDB"/>
    <w:rsid w:val="00F64513"/>
    <w:rsid w:val="00F64CC1"/>
    <w:rsid w:val="00F6645A"/>
    <w:rsid w:val="00F668EB"/>
    <w:rsid w:val="00F72463"/>
    <w:rsid w:val="00F7762C"/>
    <w:rsid w:val="00F805B4"/>
    <w:rsid w:val="00F80781"/>
    <w:rsid w:val="00F843CB"/>
    <w:rsid w:val="00F863CB"/>
    <w:rsid w:val="00F86651"/>
    <w:rsid w:val="00F90734"/>
    <w:rsid w:val="00F92C9E"/>
    <w:rsid w:val="00F94CD8"/>
    <w:rsid w:val="00F9508C"/>
    <w:rsid w:val="00F95790"/>
    <w:rsid w:val="00F95EC2"/>
    <w:rsid w:val="00FA0C41"/>
    <w:rsid w:val="00FA2A2C"/>
    <w:rsid w:val="00FA5CAD"/>
    <w:rsid w:val="00FB2592"/>
    <w:rsid w:val="00FB3155"/>
    <w:rsid w:val="00FB3798"/>
    <w:rsid w:val="00FB4695"/>
    <w:rsid w:val="00FB4C68"/>
    <w:rsid w:val="00FB77F4"/>
    <w:rsid w:val="00FC0B2B"/>
    <w:rsid w:val="00FC1286"/>
    <w:rsid w:val="00FC17F6"/>
    <w:rsid w:val="00FC580F"/>
    <w:rsid w:val="00FC594D"/>
    <w:rsid w:val="00FC5995"/>
    <w:rsid w:val="00FC620C"/>
    <w:rsid w:val="00FC643C"/>
    <w:rsid w:val="00FC6985"/>
    <w:rsid w:val="00FD0ADC"/>
    <w:rsid w:val="00FD17D9"/>
    <w:rsid w:val="00FD18DB"/>
    <w:rsid w:val="00FD3410"/>
    <w:rsid w:val="00FD5FBF"/>
    <w:rsid w:val="00FD64F6"/>
    <w:rsid w:val="00FD6F51"/>
    <w:rsid w:val="00FE24FA"/>
    <w:rsid w:val="00FE3255"/>
    <w:rsid w:val="00FE48BC"/>
    <w:rsid w:val="00FF1892"/>
    <w:rsid w:val="01285C30"/>
    <w:rsid w:val="015D99A9"/>
    <w:rsid w:val="01BD32AB"/>
    <w:rsid w:val="02163308"/>
    <w:rsid w:val="0256B971"/>
    <w:rsid w:val="026DBA73"/>
    <w:rsid w:val="028C1401"/>
    <w:rsid w:val="02AD5AAB"/>
    <w:rsid w:val="0305C5F2"/>
    <w:rsid w:val="030CF1BB"/>
    <w:rsid w:val="033A718C"/>
    <w:rsid w:val="039E666E"/>
    <w:rsid w:val="03BF6A1F"/>
    <w:rsid w:val="03E78811"/>
    <w:rsid w:val="043BA40E"/>
    <w:rsid w:val="0472FE09"/>
    <w:rsid w:val="053A2F52"/>
    <w:rsid w:val="055FF058"/>
    <w:rsid w:val="05BE28E3"/>
    <w:rsid w:val="061EDC40"/>
    <w:rsid w:val="06310ACC"/>
    <w:rsid w:val="06C83F46"/>
    <w:rsid w:val="06DEA842"/>
    <w:rsid w:val="0713B6B6"/>
    <w:rsid w:val="07D2A745"/>
    <w:rsid w:val="07F69C51"/>
    <w:rsid w:val="087BC46E"/>
    <w:rsid w:val="09794455"/>
    <w:rsid w:val="09926CB2"/>
    <w:rsid w:val="09ECF634"/>
    <w:rsid w:val="09F85CFB"/>
    <w:rsid w:val="0A798592"/>
    <w:rsid w:val="0AFA6CA4"/>
    <w:rsid w:val="0BB7D0E2"/>
    <w:rsid w:val="0C154609"/>
    <w:rsid w:val="0C84FA97"/>
    <w:rsid w:val="0C908593"/>
    <w:rsid w:val="0CCA0D74"/>
    <w:rsid w:val="0DD0CC67"/>
    <w:rsid w:val="0DF53C2B"/>
    <w:rsid w:val="0E0D02C7"/>
    <w:rsid w:val="0E80284D"/>
    <w:rsid w:val="0ED354EA"/>
    <w:rsid w:val="0EE65EA7"/>
    <w:rsid w:val="0EF2EFB3"/>
    <w:rsid w:val="0EF57F30"/>
    <w:rsid w:val="0F0239C6"/>
    <w:rsid w:val="0F9CE562"/>
    <w:rsid w:val="1017BD06"/>
    <w:rsid w:val="107785E9"/>
    <w:rsid w:val="10BA624C"/>
    <w:rsid w:val="111ADED5"/>
    <w:rsid w:val="11911B02"/>
    <w:rsid w:val="11AA25BB"/>
    <w:rsid w:val="11ED3DDB"/>
    <w:rsid w:val="1394D6BC"/>
    <w:rsid w:val="14A73015"/>
    <w:rsid w:val="1511B313"/>
    <w:rsid w:val="156907E7"/>
    <w:rsid w:val="161A78EA"/>
    <w:rsid w:val="1680CFCD"/>
    <w:rsid w:val="1718B527"/>
    <w:rsid w:val="1737FD80"/>
    <w:rsid w:val="18CE3254"/>
    <w:rsid w:val="195A6E29"/>
    <w:rsid w:val="1A0E32CE"/>
    <w:rsid w:val="1A627487"/>
    <w:rsid w:val="1A71989D"/>
    <w:rsid w:val="1A82C3FF"/>
    <w:rsid w:val="1AB7B246"/>
    <w:rsid w:val="1ABF08E1"/>
    <w:rsid w:val="1B02506F"/>
    <w:rsid w:val="1B522680"/>
    <w:rsid w:val="1B742B7E"/>
    <w:rsid w:val="1B9F7021"/>
    <w:rsid w:val="1BE39B33"/>
    <w:rsid w:val="1BF54B3B"/>
    <w:rsid w:val="1CA5E3B2"/>
    <w:rsid w:val="1D054CCD"/>
    <w:rsid w:val="1DA1A377"/>
    <w:rsid w:val="1DA9FDAE"/>
    <w:rsid w:val="1DC33757"/>
    <w:rsid w:val="1EF788E4"/>
    <w:rsid w:val="1F3A256C"/>
    <w:rsid w:val="1F40111F"/>
    <w:rsid w:val="1FB6F128"/>
    <w:rsid w:val="20BD9773"/>
    <w:rsid w:val="20E12438"/>
    <w:rsid w:val="21111311"/>
    <w:rsid w:val="21783B54"/>
    <w:rsid w:val="21F096FE"/>
    <w:rsid w:val="2215010C"/>
    <w:rsid w:val="221857B2"/>
    <w:rsid w:val="228B75FD"/>
    <w:rsid w:val="23266ABD"/>
    <w:rsid w:val="238F7672"/>
    <w:rsid w:val="23B0FBA3"/>
    <w:rsid w:val="23FD4AD3"/>
    <w:rsid w:val="24087B2B"/>
    <w:rsid w:val="242F3857"/>
    <w:rsid w:val="24A3A50C"/>
    <w:rsid w:val="252AFEBD"/>
    <w:rsid w:val="25B185B4"/>
    <w:rsid w:val="2629DB27"/>
    <w:rsid w:val="266F20E7"/>
    <w:rsid w:val="269306B6"/>
    <w:rsid w:val="26E0FDC4"/>
    <w:rsid w:val="27087178"/>
    <w:rsid w:val="270D59FC"/>
    <w:rsid w:val="278C35A9"/>
    <w:rsid w:val="27F443D2"/>
    <w:rsid w:val="29C13D8C"/>
    <w:rsid w:val="29C3D400"/>
    <w:rsid w:val="2A80267F"/>
    <w:rsid w:val="2C06D6B4"/>
    <w:rsid w:val="2C23E466"/>
    <w:rsid w:val="2C2ECAAE"/>
    <w:rsid w:val="2CA8D6E5"/>
    <w:rsid w:val="2CAF293E"/>
    <w:rsid w:val="2CD52B43"/>
    <w:rsid w:val="2CD5E2D2"/>
    <w:rsid w:val="2D1B2434"/>
    <w:rsid w:val="2D371325"/>
    <w:rsid w:val="2DDDE85D"/>
    <w:rsid w:val="2DF36DEF"/>
    <w:rsid w:val="2EB6F495"/>
    <w:rsid w:val="2F988C08"/>
    <w:rsid w:val="2F9CF70F"/>
    <w:rsid w:val="2FA0B980"/>
    <w:rsid w:val="2FA3B23A"/>
    <w:rsid w:val="2FB1E40F"/>
    <w:rsid w:val="2FE3E4F4"/>
    <w:rsid w:val="2FEE1E5F"/>
    <w:rsid w:val="2FF2CAB6"/>
    <w:rsid w:val="2FFAE755"/>
    <w:rsid w:val="311B04BF"/>
    <w:rsid w:val="3128FAFC"/>
    <w:rsid w:val="3197E0CD"/>
    <w:rsid w:val="319B3AE7"/>
    <w:rsid w:val="3201E06C"/>
    <w:rsid w:val="3202762F"/>
    <w:rsid w:val="3257E1C7"/>
    <w:rsid w:val="326964C6"/>
    <w:rsid w:val="3296C7B8"/>
    <w:rsid w:val="33660466"/>
    <w:rsid w:val="33A65282"/>
    <w:rsid w:val="342EF64B"/>
    <w:rsid w:val="3533440B"/>
    <w:rsid w:val="353A9D75"/>
    <w:rsid w:val="35494772"/>
    <w:rsid w:val="3592EC54"/>
    <w:rsid w:val="35A10588"/>
    <w:rsid w:val="35B2A0E6"/>
    <w:rsid w:val="35F06A82"/>
    <w:rsid w:val="35F96F74"/>
    <w:rsid w:val="360C6FA9"/>
    <w:rsid w:val="3645A49F"/>
    <w:rsid w:val="365529BF"/>
    <w:rsid w:val="36A58212"/>
    <w:rsid w:val="376656AC"/>
    <w:rsid w:val="3820FEE6"/>
    <w:rsid w:val="385EB35C"/>
    <w:rsid w:val="38757617"/>
    <w:rsid w:val="38C5CBA1"/>
    <w:rsid w:val="38D70847"/>
    <w:rsid w:val="39E5919A"/>
    <w:rsid w:val="3A02FB4B"/>
    <w:rsid w:val="3A3408AB"/>
    <w:rsid w:val="3A79A34C"/>
    <w:rsid w:val="3AA9C11B"/>
    <w:rsid w:val="3B3C8792"/>
    <w:rsid w:val="3B5EFE73"/>
    <w:rsid w:val="3BB94037"/>
    <w:rsid w:val="3BBE1CA7"/>
    <w:rsid w:val="3BC8C557"/>
    <w:rsid w:val="3C0C12B9"/>
    <w:rsid w:val="3C10470C"/>
    <w:rsid w:val="3CE0A4D8"/>
    <w:rsid w:val="3D351859"/>
    <w:rsid w:val="3D80986B"/>
    <w:rsid w:val="3E04CA8D"/>
    <w:rsid w:val="3E18FEF4"/>
    <w:rsid w:val="3EB6B1EB"/>
    <w:rsid w:val="3EBCCB6B"/>
    <w:rsid w:val="3EDC0C7B"/>
    <w:rsid w:val="3F5443B6"/>
    <w:rsid w:val="3F833532"/>
    <w:rsid w:val="3FC7D6E9"/>
    <w:rsid w:val="403D4D42"/>
    <w:rsid w:val="406B3D55"/>
    <w:rsid w:val="40AB698B"/>
    <w:rsid w:val="417645FD"/>
    <w:rsid w:val="41C475D9"/>
    <w:rsid w:val="41DEC98F"/>
    <w:rsid w:val="421FD69B"/>
    <w:rsid w:val="422DB8A6"/>
    <w:rsid w:val="427F8890"/>
    <w:rsid w:val="43128974"/>
    <w:rsid w:val="438095DE"/>
    <w:rsid w:val="4383E44A"/>
    <w:rsid w:val="441B58F1"/>
    <w:rsid w:val="4439C2A9"/>
    <w:rsid w:val="4485A723"/>
    <w:rsid w:val="44947531"/>
    <w:rsid w:val="44FC3897"/>
    <w:rsid w:val="4501CF1A"/>
    <w:rsid w:val="45228D5B"/>
    <w:rsid w:val="4547E264"/>
    <w:rsid w:val="45BF16D8"/>
    <w:rsid w:val="45CA530A"/>
    <w:rsid w:val="466A7E45"/>
    <w:rsid w:val="466A8E6C"/>
    <w:rsid w:val="4687F5E2"/>
    <w:rsid w:val="47A85793"/>
    <w:rsid w:val="47C9F4F9"/>
    <w:rsid w:val="47F2F292"/>
    <w:rsid w:val="484C68C9"/>
    <w:rsid w:val="4904FBAD"/>
    <w:rsid w:val="4961F12B"/>
    <w:rsid w:val="49B90346"/>
    <w:rsid w:val="49F325CE"/>
    <w:rsid w:val="4A186367"/>
    <w:rsid w:val="4AAD42F4"/>
    <w:rsid w:val="4AFB5AA3"/>
    <w:rsid w:val="4B8BA7C3"/>
    <w:rsid w:val="4BACB74C"/>
    <w:rsid w:val="4BED94D0"/>
    <w:rsid w:val="4C7F49D9"/>
    <w:rsid w:val="4CF5ADA9"/>
    <w:rsid w:val="4DB149B8"/>
    <w:rsid w:val="4DCA28BD"/>
    <w:rsid w:val="4DE49F1F"/>
    <w:rsid w:val="4E169BFD"/>
    <w:rsid w:val="4EE0AD62"/>
    <w:rsid w:val="4F22A6D9"/>
    <w:rsid w:val="4F645CE0"/>
    <w:rsid w:val="4F80B417"/>
    <w:rsid w:val="4FB4BD59"/>
    <w:rsid w:val="50276B7A"/>
    <w:rsid w:val="5036CAD0"/>
    <w:rsid w:val="5076CFBD"/>
    <w:rsid w:val="509CFA80"/>
    <w:rsid w:val="5127248E"/>
    <w:rsid w:val="51B3A31F"/>
    <w:rsid w:val="51C8C3F0"/>
    <w:rsid w:val="52EF381F"/>
    <w:rsid w:val="5371AD63"/>
    <w:rsid w:val="539A0814"/>
    <w:rsid w:val="53BCA6CB"/>
    <w:rsid w:val="545AF84C"/>
    <w:rsid w:val="54C66DA0"/>
    <w:rsid w:val="55D53AA2"/>
    <w:rsid w:val="56A5340B"/>
    <w:rsid w:val="56D1A8D6"/>
    <w:rsid w:val="57151441"/>
    <w:rsid w:val="573003D4"/>
    <w:rsid w:val="583B5C49"/>
    <w:rsid w:val="58AD0A76"/>
    <w:rsid w:val="58B24168"/>
    <w:rsid w:val="59DB8DF6"/>
    <w:rsid w:val="5A34E654"/>
    <w:rsid w:val="5A5724F8"/>
    <w:rsid w:val="5AB317ED"/>
    <w:rsid w:val="5AC73CDC"/>
    <w:rsid w:val="5C7380E8"/>
    <w:rsid w:val="5D542DC7"/>
    <w:rsid w:val="5E0F7DAD"/>
    <w:rsid w:val="5F0F6F0F"/>
    <w:rsid w:val="5F233E6A"/>
    <w:rsid w:val="5F432792"/>
    <w:rsid w:val="606FDFDB"/>
    <w:rsid w:val="61423152"/>
    <w:rsid w:val="615325B2"/>
    <w:rsid w:val="61A3B9D3"/>
    <w:rsid w:val="61B219DF"/>
    <w:rsid w:val="61BCA993"/>
    <w:rsid w:val="6257BA23"/>
    <w:rsid w:val="62ACBD0A"/>
    <w:rsid w:val="62D66629"/>
    <w:rsid w:val="63068539"/>
    <w:rsid w:val="63342A6B"/>
    <w:rsid w:val="650AA1AA"/>
    <w:rsid w:val="65266EC1"/>
    <w:rsid w:val="664296E9"/>
    <w:rsid w:val="667F4C6D"/>
    <w:rsid w:val="6707D74C"/>
    <w:rsid w:val="671BC621"/>
    <w:rsid w:val="6772C135"/>
    <w:rsid w:val="68961160"/>
    <w:rsid w:val="6903FAFB"/>
    <w:rsid w:val="6934D8F2"/>
    <w:rsid w:val="69B9AB45"/>
    <w:rsid w:val="69D728D6"/>
    <w:rsid w:val="6A40C4FC"/>
    <w:rsid w:val="6A74131F"/>
    <w:rsid w:val="6A772078"/>
    <w:rsid w:val="6A9FAF77"/>
    <w:rsid w:val="6AB86E2A"/>
    <w:rsid w:val="6B5AC565"/>
    <w:rsid w:val="6BC910B5"/>
    <w:rsid w:val="6BD3AD12"/>
    <w:rsid w:val="6CD357F6"/>
    <w:rsid w:val="6D323570"/>
    <w:rsid w:val="6DF6498A"/>
    <w:rsid w:val="6E3DFC22"/>
    <w:rsid w:val="6E49E926"/>
    <w:rsid w:val="6E6FCC2B"/>
    <w:rsid w:val="6E957EAF"/>
    <w:rsid w:val="6EAAE9CA"/>
    <w:rsid w:val="6EB824DF"/>
    <w:rsid w:val="6F4AE2EF"/>
    <w:rsid w:val="6F53F953"/>
    <w:rsid w:val="6F99FF90"/>
    <w:rsid w:val="6FC5D3B5"/>
    <w:rsid w:val="702DCE0E"/>
    <w:rsid w:val="70C33FDF"/>
    <w:rsid w:val="70C718B7"/>
    <w:rsid w:val="7194E638"/>
    <w:rsid w:val="72FE66B9"/>
    <w:rsid w:val="732C24B9"/>
    <w:rsid w:val="740EE9CC"/>
    <w:rsid w:val="746425AB"/>
    <w:rsid w:val="761822B8"/>
    <w:rsid w:val="763CBA9F"/>
    <w:rsid w:val="76883BB5"/>
    <w:rsid w:val="76A3299C"/>
    <w:rsid w:val="77835537"/>
    <w:rsid w:val="785234BA"/>
    <w:rsid w:val="78936D49"/>
    <w:rsid w:val="79473A29"/>
    <w:rsid w:val="79780C08"/>
    <w:rsid w:val="79BEB7A0"/>
    <w:rsid w:val="79C23500"/>
    <w:rsid w:val="79D041A1"/>
    <w:rsid w:val="79D858CF"/>
    <w:rsid w:val="7AA798DA"/>
    <w:rsid w:val="7AB9D4D9"/>
    <w:rsid w:val="7ACD78DB"/>
    <w:rsid w:val="7B0C45DE"/>
    <w:rsid w:val="7BEBC372"/>
    <w:rsid w:val="7BF99818"/>
    <w:rsid w:val="7C47B6B4"/>
    <w:rsid w:val="7C49BA85"/>
    <w:rsid w:val="7D4E40C7"/>
    <w:rsid w:val="7D80F1AC"/>
    <w:rsid w:val="7D96EC68"/>
    <w:rsid w:val="7F1073AD"/>
    <w:rsid w:val="7F53FFE9"/>
    <w:rsid w:val="7F81D1FC"/>
    <w:rsid w:val="7FB2A5E3"/>
    <w:rsid w:val="7FEB8A6B"/>
    <w:rsid w:val="7FF2073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410D"/>
  <w15:chartTrackingRefBased/>
  <w15:docId w15:val="{30D983C6-D040-4B1E-B4C3-A350B0B0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AAA"/>
    <w:pPr>
      <w:tabs>
        <w:tab w:val="center" w:pos="4153"/>
        <w:tab w:val="right" w:pos="8306"/>
      </w:tabs>
    </w:pPr>
  </w:style>
  <w:style w:type="character" w:customStyle="1" w:styleId="HeaderChar">
    <w:name w:val="Header Char"/>
    <w:link w:val="Header"/>
    <w:uiPriority w:val="99"/>
    <w:rsid w:val="001F1AAA"/>
    <w:rPr>
      <w:sz w:val="24"/>
      <w:szCs w:val="22"/>
      <w:lang w:eastAsia="en-US"/>
    </w:rPr>
  </w:style>
  <w:style w:type="paragraph" w:styleId="Footer">
    <w:name w:val="footer"/>
    <w:basedOn w:val="Normal"/>
    <w:link w:val="FooterChar"/>
    <w:uiPriority w:val="99"/>
    <w:unhideWhenUsed/>
    <w:rsid w:val="001F1AAA"/>
    <w:pPr>
      <w:tabs>
        <w:tab w:val="center" w:pos="4153"/>
        <w:tab w:val="right" w:pos="8306"/>
      </w:tabs>
    </w:pPr>
  </w:style>
  <w:style w:type="character" w:customStyle="1" w:styleId="FooterChar">
    <w:name w:val="Footer Char"/>
    <w:link w:val="Footer"/>
    <w:uiPriority w:val="99"/>
    <w:rsid w:val="001F1AAA"/>
    <w:rPr>
      <w:sz w:val="24"/>
      <w:szCs w:val="22"/>
      <w:lang w:eastAsia="en-US"/>
    </w:rPr>
  </w:style>
  <w:style w:type="character" w:styleId="Hyperlink">
    <w:name w:val="Hyperlink"/>
    <w:uiPriority w:val="99"/>
    <w:unhideWhenUsed/>
    <w:rsid w:val="000B058A"/>
    <w:rPr>
      <w:color w:val="0563C1"/>
      <w:u w:val="single"/>
    </w:rPr>
  </w:style>
  <w:style w:type="character" w:styleId="CommentReference">
    <w:name w:val="annotation reference"/>
    <w:uiPriority w:val="99"/>
    <w:semiHidden/>
    <w:unhideWhenUsed/>
    <w:rsid w:val="000B058A"/>
    <w:rPr>
      <w:sz w:val="16"/>
      <w:szCs w:val="16"/>
    </w:rPr>
  </w:style>
  <w:style w:type="paragraph" w:styleId="CommentText">
    <w:name w:val="annotation text"/>
    <w:basedOn w:val="Normal"/>
    <w:link w:val="CommentTextChar"/>
    <w:uiPriority w:val="99"/>
    <w:unhideWhenUsed/>
    <w:rsid w:val="000B058A"/>
    <w:rPr>
      <w:sz w:val="20"/>
      <w:szCs w:val="20"/>
    </w:rPr>
  </w:style>
  <w:style w:type="character" w:customStyle="1" w:styleId="CommentTextChar">
    <w:name w:val="Comment Text Char"/>
    <w:basedOn w:val="DefaultParagraphFont"/>
    <w:link w:val="CommentText"/>
    <w:uiPriority w:val="99"/>
    <w:rsid w:val="000B058A"/>
    <w:rPr>
      <w:lang w:eastAsia="en-US"/>
    </w:rPr>
  </w:style>
  <w:style w:type="paragraph" w:styleId="ListParagraph">
    <w:name w:val="List Paragraph"/>
    <w:aliases w:val="Strip,H&amp;P List Paragraph,Normal bullet 2,Bullet list,2,Virsraksti,Saistīto dokumentu saraksts,Syle 1,PPS_Bullet,Colorful List - Accent 12"/>
    <w:basedOn w:val="Normal"/>
    <w:link w:val="ListParagraphChar"/>
    <w:uiPriority w:val="34"/>
    <w:qFormat/>
    <w:rsid w:val="00A1267A"/>
    <w:pPr>
      <w:ind w:left="720"/>
      <w:contextualSpacing/>
    </w:pPr>
  </w:style>
  <w:style w:type="character" w:styleId="UnresolvedMention">
    <w:name w:val="Unresolved Mention"/>
    <w:basedOn w:val="DefaultParagraphFont"/>
    <w:uiPriority w:val="99"/>
    <w:semiHidden/>
    <w:unhideWhenUsed/>
    <w:rsid w:val="00646107"/>
    <w:rPr>
      <w:color w:val="605E5C"/>
      <w:shd w:val="clear" w:color="auto" w:fill="E1DFDD"/>
    </w:rPr>
  </w:style>
  <w:style w:type="paragraph" w:styleId="Revision">
    <w:name w:val="Revision"/>
    <w:hidden/>
    <w:uiPriority w:val="99"/>
    <w:semiHidden/>
    <w:rsid w:val="00503217"/>
    <w:rPr>
      <w:sz w:val="24"/>
      <w:szCs w:val="22"/>
      <w:lang w:eastAsia="en-US"/>
    </w:rPr>
  </w:style>
  <w:style w:type="table" w:styleId="TableGrid">
    <w:name w:val="Table Grid"/>
    <w:basedOn w:val="TableNormal"/>
    <w:uiPriority w:val="39"/>
    <w:rsid w:val="00756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137BC"/>
    <w:pPr>
      <w:overflowPunct w:val="0"/>
      <w:autoSpaceDE w:val="0"/>
      <w:autoSpaceDN w:val="0"/>
      <w:adjustRightInd w:val="0"/>
      <w:spacing w:after="0" w:line="360" w:lineRule="auto"/>
      <w:ind w:firstLine="720"/>
      <w:jc w:val="both"/>
      <w:textAlignment w:val="baseline"/>
    </w:pPr>
    <w:rPr>
      <w:rFonts w:eastAsia="Times New Roman"/>
      <w:b/>
      <w:bCs/>
      <w:szCs w:val="20"/>
      <w:lang w:eastAsia="lv-LV"/>
    </w:rPr>
  </w:style>
  <w:style w:type="character" w:customStyle="1" w:styleId="BodyTextIndentChar">
    <w:name w:val="Body Text Indent Char"/>
    <w:basedOn w:val="DefaultParagraphFont"/>
    <w:link w:val="BodyTextIndent"/>
    <w:rsid w:val="00A137BC"/>
    <w:rPr>
      <w:rFonts w:eastAsia="Times New Roman"/>
      <w:b/>
      <w:bCs/>
      <w:sz w:val="24"/>
    </w:rPr>
  </w:style>
  <w:style w:type="paragraph" w:customStyle="1" w:styleId="Style6">
    <w:name w:val="Style6"/>
    <w:basedOn w:val="Normal"/>
    <w:rsid w:val="00A137BC"/>
    <w:pPr>
      <w:numPr>
        <w:ilvl w:val="2"/>
        <w:numId w:val="30"/>
      </w:numPr>
      <w:autoSpaceDE w:val="0"/>
      <w:autoSpaceDN w:val="0"/>
      <w:spacing w:after="60" w:line="240" w:lineRule="auto"/>
      <w:jc w:val="both"/>
    </w:pPr>
    <w:rPr>
      <w:rFonts w:eastAsia="Times New Roman" w:cs="Arial"/>
      <w:color w:val="000000"/>
      <w:szCs w:val="24"/>
      <w:lang w:eastAsia="lv-LV"/>
    </w:rPr>
  </w:style>
  <w:style w:type="paragraph" w:customStyle="1" w:styleId="Style25">
    <w:name w:val="Style25"/>
    <w:rsid w:val="00A137BC"/>
    <w:pPr>
      <w:numPr>
        <w:numId w:val="30"/>
      </w:numPr>
      <w:spacing w:after="60"/>
    </w:pPr>
    <w:rPr>
      <w:rFonts w:eastAsia="Times New Roman" w:cs="Arial"/>
      <w:b/>
      <w:bCs/>
      <w:i/>
      <w:iCs/>
      <w:sz w:val="24"/>
      <w:szCs w:val="24"/>
    </w:rPr>
  </w:style>
  <w:style w:type="paragraph" w:styleId="EndnoteText">
    <w:name w:val="endnote text"/>
    <w:basedOn w:val="Normal"/>
    <w:link w:val="EndnoteTextChar"/>
    <w:uiPriority w:val="99"/>
    <w:semiHidden/>
    <w:unhideWhenUsed/>
    <w:rsid w:val="00EB30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3069"/>
    <w:rPr>
      <w:lang w:eastAsia="en-US"/>
    </w:rPr>
  </w:style>
  <w:style w:type="character" w:styleId="EndnoteReference">
    <w:name w:val="endnote reference"/>
    <w:basedOn w:val="DefaultParagraphFont"/>
    <w:uiPriority w:val="99"/>
    <w:semiHidden/>
    <w:unhideWhenUsed/>
    <w:rsid w:val="00EB3069"/>
    <w:rPr>
      <w:vertAlign w:val="superscript"/>
    </w:rPr>
  </w:style>
  <w:style w:type="paragraph" w:styleId="FootnoteText">
    <w:name w:val="footnote text"/>
    <w:basedOn w:val="Normal"/>
    <w:link w:val="FootnoteTextChar"/>
    <w:uiPriority w:val="99"/>
    <w:semiHidden/>
    <w:unhideWhenUsed/>
    <w:rsid w:val="00935D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5DA2"/>
    <w:rPr>
      <w:lang w:eastAsia="en-US"/>
    </w:rPr>
  </w:style>
  <w:style w:type="character" w:styleId="FootnoteReference">
    <w:name w:val="footnote reference"/>
    <w:basedOn w:val="DefaultParagraphFont"/>
    <w:uiPriority w:val="99"/>
    <w:semiHidden/>
    <w:unhideWhenUsed/>
    <w:rsid w:val="00935DA2"/>
    <w:rPr>
      <w:vertAlign w:val="superscript"/>
    </w:rPr>
  </w:style>
  <w:style w:type="character" w:styleId="PlaceholderText">
    <w:name w:val="Placeholder Text"/>
    <w:basedOn w:val="DefaultParagraphFont"/>
    <w:uiPriority w:val="99"/>
    <w:semiHidden/>
    <w:rsid w:val="00D351E7"/>
    <w:rPr>
      <w:color w:val="808080"/>
    </w:rPr>
  </w:style>
  <w:style w:type="paragraph" w:styleId="CommentSubject">
    <w:name w:val="annotation subject"/>
    <w:basedOn w:val="CommentText"/>
    <w:next w:val="CommentText"/>
    <w:link w:val="CommentSubjectChar"/>
    <w:uiPriority w:val="99"/>
    <w:semiHidden/>
    <w:unhideWhenUsed/>
    <w:rsid w:val="00CF0679"/>
    <w:pPr>
      <w:spacing w:line="240" w:lineRule="auto"/>
    </w:pPr>
    <w:rPr>
      <w:b/>
      <w:bCs/>
    </w:rPr>
  </w:style>
  <w:style w:type="character" w:customStyle="1" w:styleId="CommentSubjectChar">
    <w:name w:val="Comment Subject Char"/>
    <w:basedOn w:val="CommentTextChar"/>
    <w:link w:val="CommentSubject"/>
    <w:uiPriority w:val="99"/>
    <w:semiHidden/>
    <w:rsid w:val="00CF0679"/>
    <w:rPr>
      <w:b/>
      <w:bCs/>
      <w:lang w:eastAsia="en-US"/>
    </w:rPr>
  </w:style>
  <w:style w:type="character" w:customStyle="1" w:styleId="cf01">
    <w:name w:val="cf01"/>
    <w:basedOn w:val="DefaultParagraphFont"/>
    <w:rsid w:val="006512C0"/>
    <w:rPr>
      <w:rFonts w:ascii="Segoe UI" w:hAnsi="Segoe UI" w:cs="Segoe UI" w:hint="default"/>
      <w:i/>
      <w:iCs/>
      <w:sz w:val="18"/>
      <w:szCs w:val="18"/>
    </w:rPr>
  </w:style>
  <w:style w:type="paragraph" w:customStyle="1" w:styleId="pf0">
    <w:name w:val="pf0"/>
    <w:basedOn w:val="Normal"/>
    <w:rsid w:val="00FC643C"/>
    <w:pPr>
      <w:spacing w:before="100" w:beforeAutospacing="1" w:after="100" w:afterAutospacing="1" w:line="240" w:lineRule="auto"/>
    </w:pPr>
    <w:rPr>
      <w:rFonts w:ascii="Times New Roman" w:eastAsia="Times New Roman" w:hAnsi="Times New Roman"/>
      <w:szCs w:val="24"/>
      <w:lang w:eastAsia="lv-LV"/>
    </w:rPr>
  </w:style>
  <w:style w:type="character" w:customStyle="1" w:styleId="cf11">
    <w:name w:val="cf11"/>
    <w:basedOn w:val="DefaultParagraphFont"/>
    <w:rsid w:val="00FC643C"/>
    <w:rPr>
      <w:rFonts w:ascii="Segoe UI" w:hAnsi="Segoe UI" w:cs="Segoe UI" w:hint="default"/>
      <w:sz w:val="18"/>
      <w:szCs w:val="18"/>
      <w:shd w:val="clear" w:color="auto" w:fill="FFFF00"/>
    </w:rPr>
  </w:style>
  <w:style w:type="character" w:customStyle="1" w:styleId="ListParagraphChar">
    <w:name w:val="List Paragraph Char"/>
    <w:aliases w:val="Strip Char,H&amp;P List Paragraph Char,Normal bullet 2 Char,Bullet list Char,2 Char,Virsraksti Char,Saistīto dokumentu saraksts Char,Syle 1 Char,PPS_Bullet Char,Colorful List - Accent 12 Char"/>
    <w:link w:val="ListParagraph"/>
    <w:uiPriority w:val="34"/>
    <w:qFormat/>
    <w:locked/>
    <w:rsid w:val="008B5BB3"/>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507342">
      <w:bodyDiv w:val="1"/>
      <w:marLeft w:val="0"/>
      <w:marRight w:val="0"/>
      <w:marTop w:val="0"/>
      <w:marBottom w:val="0"/>
      <w:divBdr>
        <w:top w:val="none" w:sz="0" w:space="0" w:color="auto"/>
        <w:left w:val="none" w:sz="0" w:space="0" w:color="auto"/>
        <w:bottom w:val="none" w:sz="0" w:space="0" w:color="auto"/>
        <w:right w:val="none" w:sz="0" w:space="0" w:color="auto"/>
      </w:divBdr>
    </w:div>
    <w:div w:id="184407842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s.lv"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das@rs.lv" TargetMode="External"/><Relationship Id="rId17" Type="http://schemas.openxmlformats.org/officeDocument/2006/relationships/header" Target="header2.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s.lv"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rs.lv" TargetMode="External"/><Relationship Id="rId23" Type="http://schemas.openxmlformats.org/officeDocument/2006/relationships/hyperlink" Target="https://www.rs.lv" TargetMode="External"/><Relationship Id="rId28" Type="http://schemas.openxmlformats.org/officeDocument/2006/relationships/theme" Target="theme/theme1.xml"/><Relationship Id="rId10" Type="http://schemas.openxmlformats.org/officeDocument/2006/relationships/hyperlink" Target="mailto:siltums@rl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iltums@rlv" TargetMode="External"/><Relationship Id="rId14" Type="http://schemas.openxmlformats.org/officeDocument/2006/relationships/hyperlink" Target="https://www.rs.lv" TargetMode="External"/><Relationship Id="rId22" Type="http://schemas.openxmlformats.org/officeDocument/2006/relationships/hyperlink" Target="https://www.rs.lv"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rs.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F13CEC943D42EA89BF45E544BC4B54"/>
        <w:category>
          <w:name w:val="General"/>
          <w:gallery w:val="placeholder"/>
        </w:category>
        <w:types>
          <w:type w:val="bbPlcHdr"/>
        </w:types>
        <w:behaviors>
          <w:behavior w:val="content"/>
        </w:behaviors>
        <w:guid w:val="{EF0D9D80-A9F1-48C6-84CC-B58D7C32DDAD}"/>
      </w:docPartPr>
      <w:docPartBody>
        <w:p w:rsidR="003E27CF" w:rsidRDefault="00FA00E5" w:rsidP="00FA00E5">
          <w:pPr>
            <w:pStyle w:val="9DF13CEC943D42EA89BF45E544BC4B54"/>
          </w:pPr>
          <w:r w:rsidRPr="00E6613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0E5"/>
    <w:rsid w:val="000428E7"/>
    <w:rsid w:val="003E27CF"/>
    <w:rsid w:val="00433E2F"/>
    <w:rsid w:val="009C64C3"/>
    <w:rsid w:val="00FA00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00E5"/>
    <w:rPr>
      <w:color w:val="808080"/>
    </w:rPr>
  </w:style>
  <w:style w:type="paragraph" w:customStyle="1" w:styleId="9DF13CEC943D42EA89BF45E544BC4B54">
    <w:name w:val="9DF13CEC943D42EA89BF45E544BC4B54"/>
    <w:rsid w:val="00FA00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10E82-4926-4FAA-AD60-52FAB61A1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10</Pages>
  <Words>14422</Words>
  <Characters>8221</Characters>
  <Application>Microsoft Office Word</Application>
  <DocSecurity>0</DocSecurity>
  <Lines>68</Lines>
  <Paragraphs>45</Paragraphs>
  <ScaleCrop>false</ScaleCrop>
  <Company/>
  <LinksUpToDate>false</LinksUpToDate>
  <CharactersWithSpaces>22598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Davidcika</dc:creator>
  <cp:keywords/>
  <dc:description/>
  <cp:lastModifiedBy>Anžela Svikle</cp:lastModifiedBy>
  <cp:revision>45</cp:revision>
  <cp:lastPrinted>2025-12-02T06:08:00Z</cp:lastPrinted>
  <dcterms:created xsi:type="dcterms:W3CDTF">2026-02-04T14:02:00Z</dcterms:created>
  <dcterms:modified xsi:type="dcterms:W3CDTF">2026-02-05T09:27:00Z</dcterms:modified>
</cp:coreProperties>
</file>